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BF6E3" w14:textId="6344C410" w:rsidR="00593A3A" w:rsidRPr="005E469B" w:rsidRDefault="00593A3A" w:rsidP="00593A3A">
      <w:pPr>
        <w:shd w:val="clear" w:color="auto" w:fill="FFFFFF"/>
        <w:spacing w:after="0" w:line="240" w:lineRule="auto"/>
        <w:jc w:val="center"/>
        <w:rPr>
          <w:rFonts w:ascii="Bahnschrift Light" w:eastAsia="Times New Roman" w:hAnsi="Bahnschrift Light" w:cstheme="minorHAnsi"/>
          <w:b/>
          <w:bCs/>
          <w:color w:val="0070C0"/>
          <w:sz w:val="28"/>
          <w:szCs w:val="28"/>
          <w:lang w:eastAsia="es-CO"/>
        </w:rPr>
      </w:pPr>
      <w:r w:rsidRPr="005E469B">
        <w:rPr>
          <w:rFonts w:ascii="Bahnschrift Light" w:eastAsia="Times New Roman" w:hAnsi="Bahnschrift Light" w:cstheme="minorHAnsi"/>
          <w:b/>
          <w:bCs/>
          <w:color w:val="0070C0"/>
          <w:sz w:val="28"/>
          <w:szCs w:val="28"/>
          <w:lang w:eastAsia="es-CO"/>
        </w:rPr>
        <w:t>DECRETOS 1278 de 2001 y 1290 de 2009</w:t>
      </w:r>
    </w:p>
    <w:p w14:paraId="2BC08ADB" w14:textId="77777777" w:rsidR="00593A3A" w:rsidRPr="005E469B" w:rsidRDefault="00593A3A" w:rsidP="00593A3A">
      <w:pPr>
        <w:shd w:val="clear" w:color="auto" w:fill="FFFFFF"/>
        <w:spacing w:after="0" w:line="240" w:lineRule="auto"/>
        <w:jc w:val="center"/>
        <w:rPr>
          <w:rFonts w:ascii="Bahnschrift Light" w:eastAsia="Times New Roman" w:hAnsi="Bahnschrift Light" w:cstheme="minorHAnsi"/>
          <w:b/>
          <w:bCs/>
          <w:color w:val="0070C0"/>
          <w:sz w:val="28"/>
          <w:szCs w:val="28"/>
          <w:lang w:eastAsia="es-CO"/>
        </w:rPr>
      </w:pPr>
    </w:p>
    <w:p w14:paraId="60229452" w14:textId="5BD8EB1C" w:rsidR="00593A3A" w:rsidRPr="005E469B" w:rsidRDefault="00593A3A" w:rsidP="00593A3A">
      <w:pPr>
        <w:shd w:val="clear" w:color="auto" w:fill="FFFFFF"/>
        <w:spacing w:after="0" w:line="240" w:lineRule="auto"/>
        <w:jc w:val="center"/>
        <w:rPr>
          <w:rFonts w:ascii="Bahnschrift Light" w:eastAsia="Times New Roman" w:hAnsi="Bahnschrift Light" w:cstheme="minorHAnsi"/>
          <w:b/>
          <w:bCs/>
          <w:color w:val="0070C0"/>
          <w:sz w:val="28"/>
          <w:szCs w:val="28"/>
          <w:lang w:eastAsia="es-CO"/>
        </w:rPr>
      </w:pPr>
      <w:r w:rsidRPr="005E469B">
        <w:rPr>
          <w:rFonts w:ascii="Bahnschrift Light" w:eastAsia="Times New Roman" w:hAnsi="Bahnschrift Light" w:cstheme="minorHAnsi"/>
          <w:b/>
          <w:bCs/>
          <w:color w:val="0070C0"/>
          <w:sz w:val="28"/>
          <w:szCs w:val="28"/>
          <w:lang w:eastAsia="es-CO"/>
        </w:rPr>
        <w:t xml:space="preserve">Simulacro </w:t>
      </w:r>
    </w:p>
    <w:p w14:paraId="0250F2DA" w14:textId="77777777" w:rsidR="00593A3A" w:rsidRPr="005E469B" w:rsidRDefault="00593A3A"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9A82D8F" w14:textId="6F6B4C09"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continuación, encontrará un banco de 50 preguntas de opción múltiple tipo ICFES de alto nivel, basado en el Decreto Ley 1278 de 2002 (Estatuto de Profesionalización Docente) y la normativa que lo complementa.</w:t>
      </w:r>
    </w:p>
    <w:p w14:paraId="43E8D02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5585E56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Las preguntas han sido construidas siguiendo la lógica de las guías ministeriales y de la CNSC, abarcando: principios del estatuto, ingreso, evaluación de desempeño, escalafón, derechos, deberes y régimen disciplinario.</w:t>
      </w:r>
    </w:p>
    <w:p w14:paraId="0CBE384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8809995" w14:textId="77777777" w:rsidR="00707A89" w:rsidRPr="005E469B" w:rsidRDefault="00707A89" w:rsidP="00707A89">
      <w:pPr>
        <w:shd w:val="clear" w:color="auto" w:fill="FFFFFF"/>
        <w:spacing w:after="0" w:line="240" w:lineRule="auto"/>
        <w:rPr>
          <w:rFonts w:ascii="Bahnschrift Light" w:eastAsia="Times New Roman" w:hAnsi="Bahnschrift Light" w:cs="Times New Roman"/>
          <w:b/>
          <w:bCs/>
          <w:color w:val="222222"/>
          <w:sz w:val="24"/>
          <w:szCs w:val="24"/>
          <w:lang w:eastAsia="es-CO"/>
        </w:rPr>
      </w:pPr>
      <w:r w:rsidRPr="005E469B">
        <w:rPr>
          <w:rFonts w:ascii="Bahnschrift Light" w:eastAsia="Times New Roman" w:hAnsi="Bahnschrift Light" w:cs="Times New Roman"/>
          <w:b/>
          <w:bCs/>
          <w:color w:val="222222"/>
          <w:sz w:val="24"/>
          <w:szCs w:val="24"/>
          <w:lang w:eastAsia="es-CO"/>
        </w:rPr>
        <w:t>Eje Temático: Principios, Objeto y Campo de Aplicación</w:t>
      </w:r>
    </w:p>
    <w:p w14:paraId="7890DB0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682F2C4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 El Decreto Ley 1278 de 2002 establece el Estatuto de Profesionalización Docente. Según su articulado, ¿cuál es el objeto principal de esta norma?</w:t>
      </w:r>
    </w:p>
    <w:p w14:paraId="3F668AEE" w14:textId="77777777" w:rsidR="005E469B" w:rsidRDefault="005E469B"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4C18091" w14:textId="7500EBE4"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Regular las relaciones contractuales entre los docentes particulares y sus empleadores.</w:t>
      </w:r>
    </w:p>
    <w:p w14:paraId="3E6E3B6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Establecer un sistema de salarios básicos unificados para todos los niveles educativos.</w:t>
      </w:r>
    </w:p>
    <w:p w14:paraId="25E9BAA8"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Regular las relaciones del Estado con los educadores, garantizando que la docencia sea ejercida por profesionales idóneos.</w:t>
      </w:r>
    </w:p>
    <w:p w14:paraId="12AA8983"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Definir los contenidos curriculares mínimos obligatorios para la educación preescolar, básica y media.</w:t>
      </w:r>
    </w:p>
    <w:p w14:paraId="336A2F3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0BA16B6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2. El Decreto 1278 de 2002 reconoce los atributos esenciales que orientan el ingreso, permanencia y ascenso del servidor docente. ¿Cuáles son estos atributos?</w:t>
      </w:r>
    </w:p>
    <w:p w14:paraId="2086ABB7" w14:textId="77777777" w:rsidR="005E469B" w:rsidRDefault="005E469B"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AA13663" w14:textId="5BECA51A"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Título de posgrado, publicaciones académicas y años de servicio.</w:t>
      </w:r>
    </w:p>
    <w:p w14:paraId="25B05F1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Nacionalidad colombiana, libreta militar y certificado de antecedentes disciplinarios.</w:t>
      </w:r>
    </w:p>
    <w:p w14:paraId="7A3DABA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Formación, experiencia, desempeño y competencias.</w:t>
      </w:r>
    </w:p>
    <w:p w14:paraId="2AEE465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Vocación de servicio, pertenencia a un sindicato y puntaje en la prueba de estado.</w:t>
      </w:r>
    </w:p>
    <w:p w14:paraId="120E0F7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0740C1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3. ¿A qué tipo de educadores se les aplican las disposiciones del Decreto Ley 1278 de 2002?</w:t>
      </w:r>
    </w:p>
    <w:p w14:paraId="7C6A9FDB" w14:textId="77777777" w:rsidR="005E469B" w:rsidRDefault="005E469B"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3F01A41B" w14:textId="69765A14"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Exclusivamente a los docentes de planta de las universidades públicas.</w:t>
      </w:r>
    </w:p>
    <w:p w14:paraId="3D01650B" w14:textId="208D9751"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A los docentes y directivos docentes vinculados con anterioridad al año 2002 (</w:t>
      </w:r>
      <w:r w:rsidR="00593A3A" w:rsidRPr="005E469B">
        <w:rPr>
          <w:rFonts w:ascii="Bahnschrift Light" w:eastAsia="Times New Roman" w:hAnsi="Bahnschrift Light" w:cs="Times New Roman"/>
          <w:color w:val="222222"/>
          <w:sz w:val="24"/>
          <w:szCs w:val="24"/>
          <w:lang w:eastAsia="es-CO"/>
        </w:rPr>
        <w:t xml:space="preserve">Decreto </w:t>
      </w:r>
      <w:r w:rsidRPr="005E469B">
        <w:rPr>
          <w:rFonts w:ascii="Bahnschrift Light" w:eastAsia="Times New Roman" w:hAnsi="Bahnschrift Light" w:cs="Times New Roman"/>
          <w:color w:val="222222"/>
          <w:sz w:val="24"/>
          <w:szCs w:val="24"/>
          <w:lang w:eastAsia="es-CO"/>
        </w:rPr>
        <w:t>2277</w:t>
      </w:r>
      <w:r w:rsidR="00593A3A" w:rsidRPr="005E469B">
        <w:rPr>
          <w:rFonts w:ascii="Bahnschrift Light" w:eastAsia="Times New Roman" w:hAnsi="Bahnschrift Light" w:cs="Times New Roman"/>
          <w:color w:val="222222"/>
          <w:sz w:val="24"/>
          <w:szCs w:val="24"/>
          <w:lang w:eastAsia="es-CO"/>
        </w:rPr>
        <w:t xml:space="preserve"> de 1979</w:t>
      </w:r>
      <w:r w:rsidRPr="005E469B">
        <w:rPr>
          <w:rFonts w:ascii="Bahnschrift Light" w:eastAsia="Times New Roman" w:hAnsi="Bahnschrift Light" w:cs="Times New Roman"/>
          <w:color w:val="222222"/>
          <w:sz w:val="24"/>
          <w:szCs w:val="24"/>
          <w:lang w:eastAsia="es-CO"/>
        </w:rPr>
        <w:t>).</w:t>
      </w:r>
    </w:p>
    <w:p w14:paraId="798E2A8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lastRenderedPageBreak/>
        <w:t>c) A quienes se vinculen a partir de su vigencia para desempeñar cargos docentes y directivos docentes al servicio del Estado.</w:t>
      </w:r>
    </w:p>
    <w:p w14:paraId="5E02DE4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A todos los docentes del sector privado que tengan contratos a término indefinido.</w:t>
      </w:r>
    </w:p>
    <w:p w14:paraId="2F16243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F78CE7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4. El artículo 4 del Decreto 1278 define la función docente. ¿Cuál de las siguientes actividades NO se considera inherente a esta función, según la definición amplia del Estatuto?</w:t>
      </w:r>
    </w:p>
    <w:p w14:paraId="508447DC" w14:textId="77777777" w:rsidR="005E469B" w:rsidRDefault="005E469B"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58967031" w14:textId="218398A9"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El diagnóstico, planificación, ejecución y evaluación de los procesos de enseñanza-aprendizaje.</w:t>
      </w:r>
    </w:p>
    <w:p w14:paraId="1E5AFF7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Las actividades curriculares no lectivas y la atención a la comunidad, especialmente a padres de familia.</w:t>
      </w:r>
    </w:p>
    <w:p w14:paraId="24072EC8"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La gestión administrativa de recursos financieros del fondo de servicios educativos sin participación de la comunidad.</w:t>
      </w:r>
    </w:p>
    <w:p w14:paraId="429A6B2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La planeación y evaluación institucional contempladas en el Proyecto Educativo Institucional (PEI).</w:t>
      </w:r>
    </w:p>
    <w:p w14:paraId="390C748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2DDE5673"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5. Según el Decreto 1278, ¿quiénes son considerados profesionales de la educación?</w:t>
      </w:r>
    </w:p>
    <w:p w14:paraId="24772FD8" w14:textId="77777777" w:rsidR="005E469B" w:rsidRDefault="005E469B"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5A74E99" w14:textId="7DC5B329"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Solo quienes posean título de licenciado en educación expedido por universidad acreditada.</w:t>
      </w:r>
    </w:p>
    <w:p w14:paraId="3E7F0EB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Los normalistas superiores, exclusivamente para ejercer cargos directivos en primaria.</w:t>
      </w:r>
    </w:p>
    <w:p w14:paraId="2B65234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Quienes posean título de licenciado, profesionales con título diferente legalmente habilitados y los normalistas superiores.</w:t>
      </w:r>
    </w:p>
    <w:p w14:paraId="62065019"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Cualquier persona con experiencia mínima de 5 años en aula así no tenga título profesional.</w:t>
      </w:r>
    </w:p>
    <w:p w14:paraId="273BC6F8"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3B4CE38C" w14:textId="77777777" w:rsidR="00707A89" w:rsidRPr="005E469B" w:rsidRDefault="00707A89" w:rsidP="00707A89">
      <w:pPr>
        <w:shd w:val="clear" w:color="auto" w:fill="FFFFFF"/>
        <w:spacing w:after="0" w:line="240" w:lineRule="auto"/>
        <w:rPr>
          <w:rFonts w:ascii="Bahnschrift Light" w:eastAsia="Times New Roman" w:hAnsi="Bahnschrift Light" w:cs="Times New Roman"/>
          <w:b/>
          <w:bCs/>
          <w:color w:val="222222"/>
          <w:sz w:val="24"/>
          <w:szCs w:val="24"/>
          <w:lang w:eastAsia="es-CO"/>
        </w:rPr>
      </w:pPr>
      <w:r w:rsidRPr="005E469B">
        <w:rPr>
          <w:rFonts w:ascii="Bahnschrift Light" w:eastAsia="Times New Roman" w:hAnsi="Bahnschrift Light" w:cs="Times New Roman"/>
          <w:b/>
          <w:bCs/>
          <w:color w:val="222222"/>
          <w:sz w:val="24"/>
          <w:szCs w:val="24"/>
          <w:lang w:eastAsia="es-CO"/>
        </w:rPr>
        <w:t>Eje Temático: Ingreso y Concurso de Méritos</w:t>
      </w:r>
    </w:p>
    <w:p w14:paraId="0FC2485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605F2FE8" w14:textId="77777777" w:rsid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 xml:space="preserve">6. El artículo 8 del Decreto 1278 define el concurso como el proceso para ingresar </w:t>
      </w:r>
    </w:p>
    <w:p w14:paraId="2B5D8985" w14:textId="0B73465E"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al servicio educativo estatal. Este proceso evalúa:</w:t>
      </w:r>
    </w:p>
    <w:p w14:paraId="0EB3BEC4" w14:textId="77777777" w:rsidR="005E469B" w:rsidRDefault="005E469B"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3E718656" w14:textId="3EBDB41E"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Únicamente los conocimientos pedagógicos y disciplinares.</w:t>
      </w:r>
    </w:p>
    <w:p w14:paraId="243B74F9"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La situación económica y el estrato socioeconómico del aspirante.</w:t>
      </w:r>
    </w:p>
    <w:p w14:paraId="1803453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Aptitudes, experiencia, competencias básicas, relaciones interpersonales y condiciones de personalidad.</w:t>
      </w:r>
    </w:p>
    <w:p w14:paraId="5083BAE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La hoja de vida y el puntaje de la Prueba Saber Pro.</w:t>
      </w:r>
    </w:p>
    <w:p w14:paraId="68A715C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6CFB3A8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7. De acuerdo con el decreto, ¿cuál es el requisito fundamental para que un aspirante supere el periodo de prueba y se inscriba en el Escalafón Docente?</w:t>
      </w:r>
    </w:p>
    <w:p w14:paraId="36BB7151" w14:textId="77777777" w:rsidR="005E469B" w:rsidRDefault="005E469B"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D020318" w14:textId="20AA0CD8"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Haber cumplido 50 años de edad.</w:t>
      </w:r>
    </w:p>
    <w:p w14:paraId="513DA1D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lastRenderedPageBreak/>
        <w:t>b) Obtener una calificación satisfactoria en la evaluación de este periodo.</w:t>
      </w:r>
    </w:p>
    <w:p w14:paraId="44765AC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Recibir el aval del sindicato de maestros de su región.</w:t>
      </w:r>
    </w:p>
    <w:p w14:paraId="0B86059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Presentar el título de maestría en educación.</w:t>
      </w:r>
    </w:p>
    <w:p w14:paraId="2F918EF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E270933"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8. En el contexto del Decreto 1278, el "periodo de prueba" para quienes ingresan por concurso tiene como finalidad principal:</w:t>
      </w:r>
    </w:p>
    <w:p w14:paraId="531826F6" w14:textId="77777777" w:rsidR="005E469B" w:rsidRDefault="005E469B"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3A98D773" w14:textId="4FF708C4"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Determinar si el docente se afilia al sindicato correspondiente.</w:t>
      </w:r>
    </w:p>
    <w:p w14:paraId="148E1C3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Verificar la capacidad, idoneidad y competencias del docente en el ejercicio real del cargo.</w:t>
      </w:r>
    </w:p>
    <w:p w14:paraId="2ADE124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Otorgar al docente tiempo suficiente para terminar su tesis de grado.</w:t>
      </w:r>
    </w:p>
    <w:p w14:paraId="246EDCA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Cumplir con el requisito de 6 meses de trabajo para acceder a la seguridad social.</w:t>
      </w:r>
    </w:p>
    <w:p w14:paraId="4C146788"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5D4BD53"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9. La Comisión Nacional del Servicio Civil (CNSC) juega un papel crucial en el Decreto 1278. ¿Cuál es su función principal en relación con el concurso docente?</w:t>
      </w:r>
    </w:p>
    <w:p w14:paraId="4A1B4ADF" w14:textId="77777777" w:rsidR="005E469B" w:rsidRDefault="005E469B"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0D6FE8BB" w14:textId="609B8A73"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Pagar los salarios de los docentes en periodo de prueba.</w:t>
      </w:r>
    </w:p>
    <w:p w14:paraId="193FFDA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Definir los contenidos curriculares que enseñarán los docentes.</w:t>
      </w:r>
    </w:p>
    <w:p w14:paraId="46F33148" w14:textId="4B95E254"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Organ</w:t>
      </w:r>
      <w:r w:rsidR="00AF5338" w:rsidRPr="005E469B">
        <w:rPr>
          <w:rFonts w:ascii="Bahnschrift Light" w:eastAsia="Times New Roman" w:hAnsi="Bahnschrift Light" w:cs="Times New Roman"/>
          <w:color w:val="222222"/>
          <w:sz w:val="24"/>
          <w:szCs w:val="24"/>
          <w:lang w:eastAsia="es-CO"/>
        </w:rPr>
        <w:t>iz</w:t>
      </w:r>
      <w:r w:rsidRPr="005E469B">
        <w:rPr>
          <w:rFonts w:ascii="Bahnschrift Light" w:eastAsia="Times New Roman" w:hAnsi="Bahnschrift Light" w:cs="Times New Roman"/>
          <w:color w:val="222222"/>
          <w:sz w:val="24"/>
          <w:szCs w:val="24"/>
          <w:lang w:eastAsia="es-CO"/>
        </w:rPr>
        <w:t>ar, administrar y realizar los concursos para la provisión de cargos docentes.</w:t>
      </w:r>
    </w:p>
    <w:p w14:paraId="7AB67EC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Sancionar disciplinariamente a los docentes que incumplan el manual de convivencia.</w:t>
      </w:r>
    </w:p>
    <w:p w14:paraId="462AA083"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6C5CA41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10. Un profesional en ingeniería sin licenciatura desea ser docente de matemáticas en un colegio público bajo el Decreto 1278. ¿Es esto posible?</w:t>
      </w:r>
    </w:p>
    <w:p w14:paraId="66D52BD4" w14:textId="77777777" w:rsidR="005E469B" w:rsidRDefault="005E469B"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39110DA2" w14:textId="141438D6"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No, porque el Decreto 1278 exige exclusivamente título de licenciado.</w:t>
      </w:r>
    </w:p>
    <w:p w14:paraId="5E44C7B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Sí, siempre que esté legalmente habilitado como profesional con título diferente y cumpla los requisitos del concurso.</w:t>
      </w:r>
    </w:p>
    <w:p w14:paraId="0FAE4C0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Sí, pero solo podrá dictar clases en primaria y no en secundaria.</w:t>
      </w:r>
    </w:p>
    <w:p w14:paraId="2CA6E01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No, porque la ingeniería no es un área de conocimiento homologable a la pedagogía.</w:t>
      </w:r>
    </w:p>
    <w:p w14:paraId="18EF936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39F656A5" w14:textId="77777777" w:rsidR="00707A89" w:rsidRPr="005E469B" w:rsidRDefault="00707A89" w:rsidP="00707A89">
      <w:pPr>
        <w:shd w:val="clear" w:color="auto" w:fill="FFFFFF"/>
        <w:spacing w:after="0" w:line="240" w:lineRule="auto"/>
        <w:rPr>
          <w:rFonts w:ascii="Bahnschrift Light" w:eastAsia="Times New Roman" w:hAnsi="Bahnschrift Light" w:cs="Times New Roman"/>
          <w:b/>
          <w:bCs/>
          <w:color w:val="222222"/>
          <w:sz w:val="24"/>
          <w:szCs w:val="24"/>
          <w:lang w:eastAsia="es-CO"/>
        </w:rPr>
      </w:pPr>
      <w:r w:rsidRPr="005E469B">
        <w:rPr>
          <w:rFonts w:ascii="Bahnschrift Light" w:eastAsia="Times New Roman" w:hAnsi="Bahnschrift Light" w:cs="Times New Roman"/>
          <w:b/>
          <w:bCs/>
          <w:color w:val="222222"/>
          <w:sz w:val="24"/>
          <w:szCs w:val="24"/>
          <w:lang w:eastAsia="es-CO"/>
        </w:rPr>
        <w:t>Eje Temático: Evaluación de Desempeño</w:t>
      </w:r>
    </w:p>
    <w:p w14:paraId="3A66C053"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12ECF57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11. El Decreto 1278 establece varios tipos de evaluación. Aquella que se realiza al finalizar cada año escolar a los docentes que hayan servido más de 3 meses se denomina:</w:t>
      </w:r>
    </w:p>
    <w:p w14:paraId="4E257E85" w14:textId="77777777" w:rsidR="005E469B" w:rsidRDefault="005E469B"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27918A62" w14:textId="1AFF45CD"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Evaluación de periodo de prueba.</w:t>
      </w:r>
    </w:p>
    <w:p w14:paraId="1576954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Evaluación anual u ordinaria de desempeño laboral.</w:t>
      </w:r>
    </w:p>
    <w:p w14:paraId="0149060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Evaluación de competencias para ascenso.</w:t>
      </w:r>
    </w:p>
    <w:p w14:paraId="697825F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Evaluación diagnóstica institucional.</w:t>
      </w:r>
    </w:p>
    <w:p w14:paraId="415520C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9D7C33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lastRenderedPageBreak/>
        <w:t>12. Según la normativa que reglamenta el Decreto 1278, ¿quién es el responsable directo de realizar la evaluación anual del desempeño de los docentes de una institución educativa?</w:t>
      </w:r>
    </w:p>
    <w:p w14:paraId="6296BE5E" w14:textId="77777777" w:rsidR="005E469B" w:rsidRDefault="005E469B"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65681886" w14:textId="0F73A53D"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El Consejo Directivo del plantel.</w:t>
      </w:r>
    </w:p>
    <w:p w14:paraId="6581B1E8"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El Coordinador Académico, quien delega en los jefes de área.</w:t>
      </w:r>
    </w:p>
    <w:p w14:paraId="3B92FA5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El Comité Territorial de Capacitación Docente.</w:t>
      </w:r>
    </w:p>
    <w:p w14:paraId="109A5BA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 xml:space="preserve">d) El Rector o </w:t>
      </w:r>
      <w:proofErr w:type="gramStart"/>
      <w:r w:rsidRPr="005E469B">
        <w:rPr>
          <w:rFonts w:ascii="Bahnschrift Light" w:eastAsia="Times New Roman" w:hAnsi="Bahnschrift Light" w:cs="Times New Roman"/>
          <w:color w:val="222222"/>
          <w:sz w:val="24"/>
          <w:szCs w:val="24"/>
          <w:lang w:eastAsia="es-CO"/>
        </w:rPr>
        <w:t>Director</w:t>
      </w:r>
      <w:proofErr w:type="gramEnd"/>
      <w:r w:rsidRPr="005E469B">
        <w:rPr>
          <w:rFonts w:ascii="Bahnschrift Light" w:eastAsia="Times New Roman" w:hAnsi="Bahnschrift Light" w:cs="Times New Roman"/>
          <w:color w:val="222222"/>
          <w:sz w:val="24"/>
          <w:szCs w:val="24"/>
          <w:lang w:eastAsia="es-CO"/>
        </w:rPr>
        <w:t xml:space="preserve"> Rural de la Institución Educativa.</w:t>
      </w:r>
    </w:p>
    <w:p w14:paraId="0CBC030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23CCA45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13. ¿Qué implicación tiene para un docente la obtención de una calificación "no satisfactoria" en dos evaluaciones anuales consecutivas (o tres alternas)?</w:t>
      </w:r>
    </w:p>
    <w:p w14:paraId="6D46C0D5" w14:textId="77777777" w:rsidR="005E469B" w:rsidRDefault="005E469B"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CCA83E9" w14:textId="4C12189B"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Debe pagar una multa equivalente a un mes de salario.</w:t>
      </w:r>
    </w:p>
    <w:p w14:paraId="003372B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Es automáticamente ascendido a un grado superior por antigüedad.</w:t>
      </w:r>
    </w:p>
    <w:p w14:paraId="50C48DB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Es desvinculado del servicio educativo estatal, previo concepto de una comisión evaluadora.</w:t>
      </w:r>
    </w:p>
    <w:p w14:paraId="1F7D073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Pierde su derecho a vacaciones durante el siguiente año lectivo.</w:t>
      </w:r>
    </w:p>
    <w:p w14:paraId="1A8A7C29"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DC9E6B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B33425">
        <w:rPr>
          <w:rFonts w:ascii="Bahnschrift Light" w:eastAsia="Times New Roman" w:hAnsi="Bahnschrift Light" w:cs="Times New Roman"/>
          <w:color w:val="222222"/>
          <w:sz w:val="24"/>
          <w:szCs w:val="24"/>
          <w:lang w:eastAsia="es-CO"/>
        </w:rPr>
        <w:t>14. ¿Es posible que un docente sea evaluado durante su primer año de servicio, es decir, mientras se encuentra en "periodo de prueba"?</w:t>
      </w:r>
    </w:p>
    <w:p w14:paraId="69F46F4B" w14:textId="77777777" w:rsidR="005E469B" w:rsidRDefault="005E469B"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55A3FE2C" w14:textId="4E609301"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No, el periodo de prueba es una etapa de inducción sin evaluación formal.</w:t>
      </w:r>
    </w:p>
    <w:p w14:paraId="0F5AD11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Sí, solo mediante una entrevista con el rector, sin instrumentos definidos.</w:t>
      </w:r>
    </w:p>
    <w:p w14:paraId="2A139FB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Sí, existe un protocolo específico (Res. 1907/2012) para evaluar el periodo de prueba.</w:t>
      </w:r>
    </w:p>
    <w:p w14:paraId="4DE40DB2" w14:textId="76D5BE66" w:rsidR="00707A89"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No, la evaluación anual ordinaria aplica solo a partir del tercer año de vinculación.</w:t>
      </w:r>
    </w:p>
    <w:p w14:paraId="40EE3F0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0EF5CA5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B33425">
        <w:rPr>
          <w:rFonts w:ascii="Bahnschrift Light" w:eastAsia="Times New Roman" w:hAnsi="Bahnschrift Light" w:cs="Times New Roman"/>
          <w:color w:val="222222"/>
          <w:sz w:val="24"/>
          <w:szCs w:val="24"/>
          <w:lang w:eastAsia="es-CO"/>
        </w:rPr>
        <w:t>15. Un rector se encuentra en periodo de prueba en su cargo directivo. ¿Debe abstenerse de evaluar a los docentes a su cargo?</w:t>
      </w:r>
    </w:p>
    <w:p w14:paraId="117F8484" w14:textId="77777777" w:rsidR="008634B4" w:rsidRDefault="008634B4"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065F2AD2" w14:textId="08D293DF"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Sí, porque aún no es un funcionario de carrera en propiedad.</w:t>
      </w:r>
    </w:p>
    <w:p w14:paraId="0BFA5FE8"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Sí, la evaluación debe ser realizada por el coordinador más antiguo de la institución.</w:t>
      </w:r>
    </w:p>
    <w:p w14:paraId="1F3E01C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No, el tipo de vinculación (provisional o periodo de prueba) no es obstáculo para asumir la responsabilidad de evaluar.</w:t>
      </w:r>
    </w:p>
    <w:p w14:paraId="28D7E9F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No, pero sus evaluaciones deberán ser validadas por la Secretaría de Educación.</w:t>
      </w:r>
    </w:p>
    <w:p w14:paraId="7E388AE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5A362473" w14:textId="77777777" w:rsidR="00707A89" w:rsidRPr="005E469B" w:rsidRDefault="00707A89" w:rsidP="00707A89">
      <w:pPr>
        <w:shd w:val="clear" w:color="auto" w:fill="FFFFFF"/>
        <w:spacing w:after="0" w:line="240" w:lineRule="auto"/>
        <w:rPr>
          <w:rFonts w:ascii="Bahnschrift Light" w:eastAsia="Times New Roman" w:hAnsi="Bahnschrift Light" w:cs="Times New Roman"/>
          <w:b/>
          <w:bCs/>
          <w:color w:val="222222"/>
          <w:sz w:val="24"/>
          <w:szCs w:val="24"/>
          <w:lang w:eastAsia="es-CO"/>
        </w:rPr>
      </w:pPr>
      <w:r w:rsidRPr="005E469B">
        <w:rPr>
          <w:rFonts w:ascii="Bahnschrift Light" w:eastAsia="Times New Roman" w:hAnsi="Bahnschrift Light" w:cs="Times New Roman"/>
          <w:b/>
          <w:bCs/>
          <w:color w:val="222222"/>
          <w:sz w:val="24"/>
          <w:szCs w:val="24"/>
          <w:lang w:eastAsia="es-CO"/>
        </w:rPr>
        <w:t>Eje Temático: Escalafón Docente y Ascenso</w:t>
      </w:r>
    </w:p>
    <w:p w14:paraId="6A2129E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1551E38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B33425">
        <w:rPr>
          <w:rFonts w:ascii="Bahnschrift Light" w:eastAsia="Times New Roman" w:hAnsi="Bahnschrift Light" w:cs="Times New Roman"/>
          <w:color w:val="222222"/>
          <w:sz w:val="24"/>
          <w:szCs w:val="24"/>
          <w:lang w:eastAsia="es-CO"/>
        </w:rPr>
        <w:t>16. El Escalafón Docente regulado por el Decreto 1278 (en contraste con el 2277) se organiza con base en:</w:t>
      </w:r>
    </w:p>
    <w:p w14:paraId="28314471" w14:textId="77777777" w:rsidR="008634B4" w:rsidRDefault="008634B4"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0193877F" w14:textId="640B7FC3"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Años de servicio y el nivel del título de posgrado alcanzado.</w:t>
      </w:r>
    </w:p>
    <w:p w14:paraId="13C1BC8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lastRenderedPageBreak/>
        <w:t>b) Un único salario base sin diferenciación de niveles.</w:t>
      </w:r>
    </w:p>
    <w:p w14:paraId="0A69382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Grados (1 a 14) determinados por la formación, experiencia y evaluación de competencias.</w:t>
      </w:r>
    </w:p>
    <w:p w14:paraId="019C9B69" w14:textId="456BC285" w:rsidR="00707A89"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Categorías A, B, C y D según resultados de pruebas de conocimiento.</w:t>
      </w:r>
    </w:p>
    <w:p w14:paraId="52123EB5" w14:textId="77777777" w:rsidR="00B33425" w:rsidRPr="005E469B" w:rsidRDefault="00B33425"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32F78B4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17. ¿Cuál de los siguientes NO es un requisito habilitante para que un docente aspire al ascenso de grado en el escalafón bajo el Decreto 1278?</w:t>
      </w:r>
    </w:p>
    <w:p w14:paraId="081AA4F5" w14:textId="77777777" w:rsidR="008634B4" w:rsidRDefault="008634B4"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5DA6FAAF" w14:textId="051B6C69"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Haber obtenido calificación sobresaliente en la última evaluación anual de desempeño.</w:t>
      </w:r>
    </w:p>
    <w:p w14:paraId="69EBE7E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Presentar y aprobar la "Prueba Pedagógica" o de competencias respectiva.</w:t>
      </w:r>
    </w:p>
    <w:p w14:paraId="1A2BC0E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Acreditar títulos de educación formal (pregrado, especialización, maestría, doctorado).</w:t>
      </w:r>
    </w:p>
    <w:p w14:paraId="1B94957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Haber dictado una cátedra como profesor invitado en una universidad acreditada.</w:t>
      </w:r>
    </w:p>
    <w:p w14:paraId="2E37DD5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3034036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892F72">
        <w:rPr>
          <w:rFonts w:ascii="Bahnschrift Light" w:eastAsia="Times New Roman" w:hAnsi="Bahnschrift Light" w:cs="Times New Roman"/>
          <w:color w:val="222222"/>
          <w:sz w:val="24"/>
          <w:szCs w:val="24"/>
          <w:lang w:eastAsia="es-CO"/>
        </w:rPr>
        <w:t>18. El concurso de "Ascenso y Reubicación Salarial" para docentes de carrera implica la aplicación de varios instrumentos. ¿Cuáles son los dos instrumentos de carácter escrito?</w:t>
      </w:r>
    </w:p>
    <w:p w14:paraId="339FDF72" w14:textId="77777777" w:rsidR="008634B4" w:rsidRDefault="008634B4"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5673D00D" w14:textId="0136EFF3"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Prueba Pedagógica y Autoevaluación del Desempeño.</w:t>
      </w:r>
    </w:p>
    <w:p w14:paraId="340154B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Valoración de Experiencia y Valoración de Zona de Desempeño.</w:t>
      </w:r>
    </w:p>
    <w:p w14:paraId="321AFF9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Estudio de caso y Simulacro de clase frente a pares.</w:t>
      </w:r>
    </w:p>
    <w:p w14:paraId="50CB1B6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Ensayo sobre la cátedra de la paz y taller de ética docente.</w:t>
      </w:r>
    </w:p>
    <w:p w14:paraId="1AE7A52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3B67A8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892F72">
        <w:rPr>
          <w:rFonts w:ascii="Bahnschrift Light" w:eastAsia="Times New Roman" w:hAnsi="Bahnschrift Light" w:cs="Times New Roman"/>
          <w:color w:val="222222"/>
          <w:sz w:val="24"/>
          <w:szCs w:val="24"/>
          <w:lang w:eastAsia="es-CO"/>
        </w:rPr>
        <w:t>19. En el marco del concurso para ascenso (convocatorias recientes), ¿cómo se califica la Prueba Pedagógica en cuanto a las opciones de respuesta?</w:t>
      </w:r>
    </w:p>
    <w:p w14:paraId="569C902B" w14:textId="77777777" w:rsidR="008634B4" w:rsidRDefault="008634B4"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A86F524" w14:textId="174BEBAA"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Una sola respuesta absolutamente correcta y tres incorrectas.</w:t>
      </w:r>
    </w:p>
    <w:p w14:paraId="3677421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Se califica sobre 100 y se resta un punto por cada error.</w:t>
      </w:r>
    </w:p>
    <w:p w14:paraId="182F484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Cada opción representa un nivel de desempeño (Avanzado, Satisfactorio, Mínimo, Inferior).</w:t>
      </w:r>
    </w:p>
    <w:p w14:paraId="68F53A3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Es una prueba de desarrollo donde el evaluador asigna puntos según la coherencia.</w:t>
      </w:r>
    </w:p>
    <w:p w14:paraId="22C72913"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D7F704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892F72">
        <w:rPr>
          <w:rFonts w:ascii="Bahnschrift Light" w:eastAsia="Times New Roman" w:hAnsi="Bahnschrift Light" w:cs="Times New Roman"/>
          <w:color w:val="222222"/>
          <w:sz w:val="24"/>
          <w:szCs w:val="24"/>
          <w:lang w:eastAsia="es-CO"/>
        </w:rPr>
        <w:t>20. Para la valoración de la experiencia en el concurso de ascenso, ¿cuál de las siguientes puntuaciones corresponde a un docente con 15 años o más de servicio certificado?</w:t>
      </w:r>
    </w:p>
    <w:p w14:paraId="3E45169F" w14:textId="77777777" w:rsidR="00AC3F4A" w:rsidRDefault="00AC3F4A"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2D0249DA" w14:textId="46F84A3E"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20 puntos.</w:t>
      </w:r>
    </w:p>
    <w:p w14:paraId="4BD7FAA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18 puntos.</w:t>
      </w:r>
    </w:p>
    <w:p w14:paraId="37B8877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16 puntos.</w:t>
      </w:r>
    </w:p>
    <w:p w14:paraId="3D31475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14 puntos.</w:t>
      </w:r>
    </w:p>
    <w:p w14:paraId="268B3C3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691A86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892F72">
        <w:rPr>
          <w:rFonts w:ascii="Bahnschrift Light" w:eastAsia="Times New Roman" w:hAnsi="Bahnschrift Light" w:cs="Times New Roman"/>
          <w:color w:val="222222"/>
          <w:sz w:val="24"/>
          <w:szCs w:val="24"/>
          <w:lang w:eastAsia="es-CO"/>
        </w:rPr>
        <w:lastRenderedPageBreak/>
        <w:t>21. La "Valoración de la Zona de Desempeño" incentiva económicamente a los docentes que laboran en condiciones de mayor dificultad. ¿Cuál zona otorga el puntaje más alto (15 puntos)?</w:t>
      </w:r>
    </w:p>
    <w:p w14:paraId="39CBF72B" w14:textId="77777777" w:rsidR="00AC3F4A" w:rsidRDefault="00AC3F4A"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5CF64784" w14:textId="7B81B364"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Zona rural de difícil acceso.</w:t>
      </w:r>
    </w:p>
    <w:p w14:paraId="6F22737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Zona rural de no difícil acceso.</w:t>
      </w:r>
    </w:p>
    <w:p w14:paraId="17B44DE9"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Zona urbana de municipios no certificados.</w:t>
      </w:r>
    </w:p>
    <w:p w14:paraId="7B1DA79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Zona urbana de distritos certificados.</w:t>
      </w:r>
    </w:p>
    <w:p w14:paraId="3BB3B57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846174E" w14:textId="77777777" w:rsidR="00707A89" w:rsidRPr="005E469B" w:rsidRDefault="00707A89" w:rsidP="00707A89">
      <w:pPr>
        <w:shd w:val="clear" w:color="auto" w:fill="FFFFFF"/>
        <w:spacing w:after="0" w:line="240" w:lineRule="auto"/>
        <w:rPr>
          <w:rFonts w:ascii="Bahnschrift Light" w:eastAsia="Times New Roman" w:hAnsi="Bahnschrift Light" w:cs="Times New Roman"/>
          <w:b/>
          <w:bCs/>
          <w:color w:val="222222"/>
          <w:sz w:val="24"/>
          <w:szCs w:val="24"/>
          <w:lang w:eastAsia="es-CO"/>
        </w:rPr>
      </w:pPr>
      <w:r w:rsidRPr="005E469B">
        <w:rPr>
          <w:rFonts w:ascii="Bahnschrift Light" w:eastAsia="Times New Roman" w:hAnsi="Bahnschrift Light" w:cs="Times New Roman"/>
          <w:b/>
          <w:bCs/>
          <w:color w:val="222222"/>
          <w:sz w:val="24"/>
          <w:szCs w:val="24"/>
          <w:lang w:eastAsia="es-CO"/>
        </w:rPr>
        <w:t>Eje Temático: Derechos, Deberes y Remuneración</w:t>
      </w:r>
    </w:p>
    <w:p w14:paraId="33F9138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570111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892F72">
        <w:rPr>
          <w:rFonts w:ascii="Bahnschrift Light" w:eastAsia="Times New Roman" w:hAnsi="Bahnschrift Light" w:cs="Times New Roman"/>
          <w:color w:val="222222"/>
          <w:sz w:val="24"/>
          <w:szCs w:val="24"/>
          <w:lang w:eastAsia="es-CO"/>
        </w:rPr>
        <w:t>22. Un docente del Decreto 1278 que labora en una zona de difícil acceso tiene derecho a:</w:t>
      </w:r>
    </w:p>
    <w:p w14:paraId="0CBA3A71" w14:textId="77777777" w:rsidR="00AC3F4A" w:rsidRDefault="00AC3F4A"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674D8044" w14:textId="60D5FF91"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Un bono anual por productividad académica.</w:t>
      </w:r>
    </w:p>
    <w:p w14:paraId="233E9EE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Reducción de la jornada laboral a 4 horas diarias.</w:t>
      </w:r>
    </w:p>
    <w:p w14:paraId="3463A4F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Auxilio de transporte y, según reglamentación, bonificación por servicio en zona rural.</w:t>
      </w:r>
    </w:p>
    <w:p w14:paraId="6DBD754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Ascenso automático cada 2 años sin necesidad de evaluación.</w:t>
      </w:r>
    </w:p>
    <w:p w14:paraId="1848BF78"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39E62B8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23. Según la normativa, ¿cuál de las siguientes es una prohibición para los docentes regidos por el Decreto 1278, que puede acarrear sanciones?</w:t>
      </w:r>
    </w:p>
    <w:p w14:paraId="1B3CB941" w14:textId="77777777" w:rsidR="00AC3F4A" w:rsidRDefault="00AC3F4A"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E21623D" w14:textId="5F60AF94"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Utilizar el celular durante el descanso de los estudiantes.</w:t>
      </w:r>
    </w:p>
    <w:p w14:paraId="71C2A9D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Publicar artículos de opinión en redes sociales sobre política educativa.</w:t>
      </w:r>
    </w:p>
    <w:p w14:paraId="53FA2AE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Realizar actividades de proselitismo político dentro de la institución educativa.</w:t>
      </w:r>
    </w:p>
    <w:p w14:paraId="3F4C56D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Negarse a dictar clases los días festivos sin remuneración adicional.</w:t>
      </w:r>
    </w:p>
    <w:p w14:paraId="6EACC3D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4E2A08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24. El derecho a la "profesionalización" y el "desarrollo profesional" de los docentes estatales implica que el Estado debe:</w:t>
      </w:r>
    </w:p>
    <w:p w14:paraId="05B28CDC" w14:textId="77777777" w:rsidR="00AC3F4A" w:rsidRDefault="00AC3F4A"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3534E0D0" w14:textId="039BA91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Ascender automáticamente al docente cada 5 años.</w:t>
      </w:r>
    </w:p>
    <w:p w14:paraId="48A164F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Pagar la totalidad de los créditos educativos del docente.</w:t>
      </w:r>
    </w:p>
    <w:p w14:paraId="72AAB2D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Promover y facilitar programas de formación, capacitación y actualización para los educadores.</w:t>
      </w:r>
    </w:p>
    <w:p w14:paraId="199CBA6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Eximir a los docentes de cualquier tipo de evaluación después de los 20 años de servicio.</w:t>
      </w:r>
    </w:p>
    <w:p w14:paraId="2CA7CD79"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3C825C7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892F72">
        <w:rPr>
          <w:rFonts w:ascii="Bahnschrift Light" w:eastAsia="Times New Roman" w:hAnsi="Bahnschrift Light" w:cs="Times New Roman"/>
          <w:color w:val="222222"/>
          <w:sz w:val="24"/>
          <w:szCs w:val="24"/>
          <w:lang w:eastAsia="es-CO"/>
        </w:rPr>
        <w:t>25. Un docente vinculado bajo el Decreto 1278 es trasladado de una institución en Bogotá a una en Leticia sin su consentimiento. ¿Bajo qué concepto es legalmente viable esto?</w:t>
      </w:r>
    </w:p>
    <w:p w14:paraId="7EDAFA28" w14:textId="77777777" w:rsidR="00AC3F4A" w:rsidRDefault="00AC3F4A"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02151CF" w14:textId="2DD27B8F"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Por "necesidad del servicio" debidamente motivada por la entidad territorial certificada.</w:t>
      </w:r>
    </w:p>
    <w:p w14:paraId="494C6E9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Únicamente si el docente comete una falta leve.</w:t>
      </w:r>
    </w:p>
    <w:p w14:paraId="143B11B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lastRenderedPageBreak/>
        <w:t>c) Nunca, porque el decreto garantiza la inamovilidad laboral absoluta.</w:t>
      </w:r>
    </w:p>
    <w:p w14:paraId="3922525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Solo si el docente es soltero y sin hijos.</w:t>
      </w:r>
    </w:p>
    <w:p w14:paraId="74BCF54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101A3DF9" w14:textId="77777777" w:rsidR="00707A89" w:rsidRPr="005E469B" w:rsidRDefault="00707A89" w:rsidP="00707A89">
      <w:pPr>
        <w:shd w:val="clear" w:color="auto" w:fill="FFFFFF"/>
        <w:spacing w:after="0" w:line="240" w:lineRule="auto"/>
        <w:rPr>
          <w:rFonts w:ascii="Bahnschrift Light" w:eastAsia="Times New Roman" w:hAnsi="Bahnschrift Light" w:cs="Times New Roman"/>
          <w:b/>
          <w:bCs/>
          <w:color w:val="222222"/>
          <w:sz w:val="24"/>
          <w:szCs w:val="24"/>
          <w:lang w:eastAsia="es-CO"/>
        </w:rPr>
      </w:pPr>
      <w:r w:rsidRPr="005E469B">
        <w:rPr>
          <w:rFonts w:ascii="Bahnschrift Light" w:eastAsia="Times New Roman" w:hAnsi="Bahnschrift Light" w:cs="Times New Roman"/>
          <w:b/>
          <w:bCs/>
          <w:color w:val="222222"/>
          <w:sz w:val="24"/>
          <w:szCs w:val="24"/>
          <w:lang w:eastAsia="es-CO"/>
        </w:rPr>
        <w:t>Eje Temático: Situaciones Administrativas y Retiro</w:t>
      </w:r>
    </w:p>
    <w:p w14:paraId="59C82E2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6F9E9C6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892F72">
        <w:rPr>
          <w:rFonts w:ascii="Bahnschrift Light" w:eastAsia="Times New Roman" w:hAnsi="Bahnschrift Light" w:cs="Times New Roman"/>
          <w:color w:val="222222"/>
          <w:sz w:val="24"/>
          <w:szCs w:val="24"/>
          <w:lang w:eastAsia="es-CO"/>
        </w:rPr>
        <w:t>26. Los docentes del Decreto 1278 tienen derecho a licencias. La licencia por luto o calamidad doméstica, generalmente reglamentada para atender la muerte de un familiar hasta el segundo grado de consanguinidad, tiene una duración máxima típica de:</w:t>
      </w:r>
    </w:p>
    <w:p w14:paraId="0D0A10A2" w14:textId="77777777" w:rsidR="00AC3F4A" w:rsidRDefault="00AC3F4A"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32E3E5C7" w14:textId="31BBCF3C"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15 días hábiles.</w:t>
      </w:r>
    </w:p>
    <w:p w14:paraId="6BF2D79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5 días hábiles.</w:t>
      </w:r>
    </w:p>
    <w:p w14:paraId="5E457C98"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30 días calendario.</w:t>
      </w:r>
    </w:p>
    <w:p w14:paraId="2AC9AAA9"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3 meses prorrogables.</w:t>
      </w:r>
    </w:p>
    <w:p w14:paraId="15A4EE43"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355442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27. Además de la evaluación insatisfactoria, ¿cuál otra es una causal de retiro del servicio de un docente de carrera bajo el Decreto 1278?</w:t>
      </w:r>
    </w:p>
    <w:p w14:paraId="112F551C" w14:textId="77777777" w:rsidR="00AC3F4A" w:rsidRDefault="00AC3F4A"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29244E68" w14:textId="562CD68A"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Cambiar de religión.</w:t>
      </w:r>
    </w:p>
    <w:p w14:paraId="70E0B52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Ser elegido como personero municipal.</w:t>
      </w:r>
    </w:p>
    <w:p w14:paraId="7791D2E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La declaración de insubsistencia del nombramiento por calificación no satisfactoria en el periodo de prueba.</w:t>
      </w:r>
    </w:p>
    <w:p w14:paraId="305419E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El matrimonio o la unión marital de hecho.</w:t>
      </w:r>
    </w:p>
    <w:p w14:paraId="257322E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D0F3CF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28. Un docente es nombrado como Gerente de una Empresa Social del Estado (ESE). En el marco del Decreto 1278, esta situación genera:</w:t>
      </w:r>
    </w:p>
    <w:p w14:paraId="4FF1E04B" w14:textId="77777777" w:rsidR="00AC3F4A" w:rsidRDefault="00AC3F4A"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5CA33815" w14:textId="5FE0D901"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Automática pérdida de la carrera docente.</w:t>
      </w:r>
    </w:p>
    <w:p w14:paraId="7CAB61B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Un permiso sindical con goce de salario.</w:t>
      </w:r>
    </w:p>
    <w:p w14:paraId="55D1368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Una licencia por desempeño de cargo de libre nombramiento y remoción.</w:t>
      </w:r>
    </w:p>
    <w:p w14:paraId="56267D3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Un traslado intersectorial sin solución de continuidad.</w:t>
      </w:r>
    </w:p>
    <w:p w14:paraId="1D9D7C99"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3DC1AB1C" w14:textId="77777777" w:rsidR="00707A89" w:rsidRPr="005E469B" w:rsidRDefault="00707A89" w:rsidP="00707A89">
      <w:pPr>
        <w:shd w:val="clear" w:color="auto" w:fill="FFFFFF"/>
        <w:spacing w:after="0" w:line="240" w:lineRule="auto"/>
        <w:rPr>
          <w:rFonts w:ascii="Bahnschrift Light" w:eastAsia="Times New Roman" w:hAnsi="Bahnschrift Light" w:cs="Times New Roman"/>
          <w:b/>
          <w:bCs/>
          <w:color w:val="222222"/>
          <w:sz w:val="24"/>
          <w:szCs w:val="24"/>
          <w:lang w:eastAsia="es-CO"/>
        </w:rPr>
      </w:pPr>
      <w:r w:rsidRPr="005E469B">
        <w:rPr>
          <w:rFonts w:ascii="Bahnschrift Light" w:eastAsia="Times New Roman" w:hAnsi="Bahnschrift Light" w:cs="Times New Roman"/>
          <w:b/>
          <w:bCs/>
          <w:color w:val="222222"/>
          <w:sz w:val="24"/>
          <w:szCs w:val="24"/>
          <w:lang w:eastAsia="es-CO"/>
        </w:rPr>
        <w:t>Eje Temático: Disciplinario</w:t>
      </w:r>
    </w:p>
    <w:p w14:paraId="49CE2D7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05B3BF7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892F72">
        <w:rPr>
          <w:rFonts w:ascii="Bahnschrift Light" w:eastAsia="Times New Roman" w:hAnsi="Bahnschrift Light" w:cs="Times New Roman"/>
          <w:color w:val="222222"/>
          <w:sz w:val="24"/>
          <w:szCs w:val="24"/>
          <w:lang w:eastAsia="es-CO"/>
        </w:rPr>
        <w:t>29. El Régimen Disciplinario para los docentes estatales se rige principalmente por la Ley 1952 de 2019 (Código General Disciplinario). Sin embargo, el Decreto 1278 establece como falta gravísima específica del ejercicio docente:</w:t>
      </w:r>
    </w:p>
    <w:p w14:paraId="7B9D8E84" w14:textId="77777777" w:rsidR="00AC3F4A" w:rsidRDefault="00AC3F4A"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5BC62F9F" w14:textId="0D366A6D"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Llegar tarde a una reunión del consejo directivo.</w:t>
      </w:r>
    </w:p>
    <w:p w14:paraId="5D1DC159"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No entregar las calificaciones a tiempo al final del periodo.</w:t>
      </w:r>
    </w:p>
    <w:p w14:paraId="598F6453"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El acoso laboral o sexual, y la vulneración grave de los derechos de los estudiantes.</w:t>
      </w:r>
    </w:p>
    <w:p w14:paraId="6D089AB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No participar en la izada de bandera del lunes.</w:t>
      </w:r>
    </w:p>
    <w:p w14:paraId="7E2370A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30A4EC4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lastRenderedPageBreak/>
        <w:t>30. Una "falta leve" disciplinaria, según la clasificación general aplicable a docentes, podría ser sancionada con:</w:t>
      </w:r>
    </w:p>
    <w:p w14:paraId="2707CCC4" w14:textId="77777777" w:rsidR="00AC3F4A" w:rsidRDefault="00AC3F4A"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208B875" w14:textId="667163A0"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Llamado de atención escrito.</w:t>
      </w:r>
    </w:p>
    <w:p w14:paraId="63992C7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Multa de 30 días de salario.</w:t>
      </w:r>
    </w:p>
    <w:p w14:paraId="064C4B9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Destitución e inhabilidad general.</w:t>
      </w:r>
    </w:p>
    <w:p w14:paraId="37FBCE3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Suspensión por 6 meses.</w:t>
      </w:r>
    </w:p>
    <w:p w14:paraId="522229C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03AAB548" w14:textId="77777777" w:rsidR="00707A89" w:rsidRPr="00AC3F4A" w:rsidRDefault="00707A89" w:rsidP="00707A89">
      <w:pPr>
        <w:shd w:val="clear" w:color="auto" w:fill="FFFFFF"/>
        <w:spacing w:after="0" w:line="240" w:lineRule="auto"/>
        <w:rPr>
          <w:rFonts w:ascii="Bahnschrift Light" w:eastAsia="Times New Roman" w:hAnsi="Bahnschrift Light" w:cs="Times New Roman"/>
          <w:b/>
          <w:bCs/>
          <w:color w:val="222222"/>
          <w:sz w:val="24"/>
          <w:szCs w:val="24"/>
          <w:lang w:eastAsia="es-CO"/>
        </w:rPr>
      </w:pPr>
      <w:r w:rsidRPr="00AC3F4A">
        <w:rPr>
          <w:rFonts w:ascii="Bahnschrift Light" w:eastAsia="Times New Roman" w:hAnsi="Bahnschrift Light" w:cs="Times New Roman"/>
          <w:b/>
          <w:bCs/>
          <w:color w:val="222222"/>
          <w:sz w:val="24"/>
          <w:szCs w:val="24"/>
          <w:lang w:eastAsia="es-CO"/>
        </w:rPr>
        <w:t>Eje Temático: Comparativo y Contextual</w:t>
      </w:r>
    </w:p>
    <w:p w14:paraId="46F93EC8"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62EA5E43"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31. El Decreto Ley 1278 de 2002 reemplazó un sistema anterior. ¿Cuál era este sistema y cuál es el principal cambio estructural que introdujo el 1278?</w:t>
      </w:r>
    </w:p>
    <w:p w14:paraId="53AE312F" w14:textId="77777777" w:rsidR="00AC3F4A" w:rsidRDefault="00AC3F4A"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542F27D9" w14:textId="7147344C"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Reemplazó la Ley 115 de 1994; eliminó la evaluación docente.</w:t>
      </w:r>
    </w:p>
    <w:p w14:paraId="3018A52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Reemplazó el Decreto 1860 de 1994; creó los Proyectos Educativos Institucionales.</w:t>
      </w:r>
    </w:p>
    <w:p w14:paraId="3C854DB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Reemplazó el Decreto 2277 de 1979; pasó de un escalafón basado en tiempo de servicio a uno basado en competencias y formación.</w:t>
      </w:r>
    </w:p>
    <w:p w14:paraId="61026EC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Reemplazó la Ley 60 de 1993; centralizó los salarios de los docentes.</w:t>
      </w:r>
    </w:p>
    <w:p w14:paraId="3561466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6FD5A88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892F72">
        <w:rPr>
          <w:rFonts w:ascii="Bahnschrift Light" w:eastAsia="Times New Roman" w:hAnsi="Bahnschrift Light" w:cs="Times New Roman"/>
          <w:color w:val="222222"/>
          <w:sz w:val="24"/>
          <w:szCs w:val="24"/>
          <w:lang w:eastAsia="es-CO"/>
        </w:rPr>
        <w:t>32. Un docente fue vinculado al servicio estatal en 1995 (bajo el Decreto 2277), ¿Puede acogerse voluntariamente al régimen del Decreto 1278?</w:t>
      </w:r>
    </w:p>
    <w:p w14:paraId="41D17414" w14:textId="77777777" w:rsidR="00AC3F4A" w:rsidRDefault="00AC3F4A"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2AFA3E6" w14:textId="5CA1AF5D"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Sí, de manera automática al cumplir 20 años de servicio.</w:t>
      </w:r>
    </w:p>
    <w:p w14:paraId="572FB2C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No, porque los decretos no pueden aplicarse de manera retroactiva para cambiar el régimen de carrera.</w:t>
      </w:r>
    </w:p>
    <w:p w14:paraId="5BEB533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Sí, está prevista la "asimilación" voluntaria, siempre que cumpla con los requisitos establecidos en las normas de transición.</w:t>
      </w:r>
    </w:p>
    <w:p w14:paraId="6DE53328"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No, el Decreto 1278 se creó exclusivamente para docentes privados.</w:t>
      </w:r>
    </w:p>
    <w:p w14:paraId="0CE88A3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500BC749" w14:textId="77777777" w:rsidR="00707A89" w:rsidRPr="00AC3F4A" w:rsidRDefault="00707A89" w:rsidP="00707A89">
      <w:pPr>
        <w:shd w:val="clear" w:color="auto" w:fill="FFFFFF"/>
        <w:spacing w:after="0" w:line="240" w:lineRule="auto"/>
        <w:rPr>
          <w:rFonts w:ascii="Bahnschrift Light" w:eastAsia="Times New Roman" w:hAnsi="Bahnschrift Light" w:cs="Times New Roman"/>
          <w:b/>
          <w:bCs/>
          <w:color w:val="222222"/>
          <w:sz w:val="24"/>
          <w:szCs w:val="24"/>
          <w:lang w:eastAsia="es-CO"/>
        </w:rPr>
      </w:pPr>
      <w:r w:rsidRPr="00AC3F4A">
        <w:rPr>
          <w:rFonts w:ascii="Bahnschrift Light" w:eastAsia="Times New Roman" w:hAnsi="Bahnschrift Light" w:cs="Times New Roman"/>
          <w:b/>
          <w:bCs/>
          <w:color w:val="222222"/>
          <w:sz w:val="24"/>
          <w:szCs w:val="24"/>
          <w:lang w:eastAsia="es-CO"/>
        </w:rPr>
        <w:t>Eje Temático: Componente Práctico - Situaciones Tipo</w:t>
      </w:r>
    </w:p>
    <w:p w14:paraId="6EE90AC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D4FEE53" w14:textId="20B0473B"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A66F71">
        <w:rPr>
          <w:rFonts w:ascii="Bahnschrift Light" w:eastAsia="Times New Roman" w:hAnsi="Bahnschrift Light" w:cs="Times New Roman"/>
          <w:color w:val="222222"/>
          <w:sz w:val="24"/>
          <w:szCs w:val="24"/>
          <w:lang w:eastAsia="es-CO"/>
        </w:rPr>
        <w:t>33. La profesora Ana, docente de primaria bajo Decreto 1278, ha sido reconocida por su comunidad por implementar un proyecto de huerta escolar que mejoró los hábitos alimenticios de los estudiantes. Sin embargo, el proyecto no estaba contemplado en la planeación inicial del área. ¿Qué principio del estatuto podrá esgrimir su rector para exaltar su labor, a pesar de la desviación de la planeación formal?</w:t>
      </w:r>
    </w:p>
    <w:p w14:paraId="70599A63" w14:textId="77777777" w:rsidR="00FB5005" w:rsidRDefault="00FB5005"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E76EB99" w14:textId="25A970D0"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Principio de jerarquía, pues la planeación está por encima de la iniciativa.</w:t>
      </w:r>
    </w:p>
    <w:p w14:paraId="333939C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Principio de autonomía escolar y libertad de cátedra, dentro del marco del PEI.</w:t>
      </w:r>
    </w:p>
    <w:p w14:paraId="35696D9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Principio de indisciplina, porque debió ceñirse al plan de estudios.</w:t>
      </w:r>
    </w:p>
    <w:p w14:paraId="289F0B5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Principio de exclusividad, pues no puede realizar actividades diferentes a las lectivas.</w:t>
      </w:r>
    </w:p>
    <w:p w14:paraId="788299E9"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5577E46" w14:textId="3D408610"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A66F71">
        <w:rPr>
          <w:rFonts w:ascii="Bahnschrift Light" w:eastAsia="Times New Roman" w:hAnsi="Bahnschrift Light" w:cs="Times New Roman"/>
          <w:color w:val="222222"/>
          <w:sz w:val="24"/>
          <w:szCs w:val="24"/>
          <w:lang w:eastAsia="es-CO"/>
        </w:rPr>
        <w:lastRenderedPageBreak/>
        <w:t xml:space="preserve">34. En un Consejo Académico, se discute el caso de un docente que obtuvo la más alta calificación en la prueba de </w:t>
      </w:r>
      <w:r w:rsidR="00FB5005" w:rsidRPr="00A66F71">
        <w:rPr>
          <w:rFonts w:ascii="Bahnschrift Light" w:eastAsia="Times New Roman" w:hAnsi="Bahnschrift Light" w:cs="Times New Roman"/>
          <w:color w:val="222222"/>
          <w:sz w:val="24"/>
          <w:szCs w:val="24"/>
          <w:lang w:eastAsia="es-CO"/>
        </w:rPr>
        <w:t>competencias</w:t>
      </w:r>
      <w:r w:rsidRPr="00A66F71">
        <w:rPr>
          <w:rFonts w:ascii="Bahnschrift Light" w:eastAsia="Times New Roman" w:hAnsi="Bahnschrift Light" w:cs="Times New Roman"/>
          <w:color w:val="222222"/>
          <w:sz w:val="24"/>
          <w:szCs w:val="24"/>
          <w:lang w:eastAsia="es-CO"/>
        </w:rPr>
        <w:t xml:space="preserve"> para ingresar (concurso), pero durante su primer mes de clase, los estudiantes se quejan de que "sabe mucho, pero no sabe explicar". Según el Decreto 1278, ¿cómo debe proceder la institución?</w:t>
      </w:r>
    </w:p>
    <w:p w14:paraId="2E5EFF92" w14:textId="77777777" w:rsidR="00FB5005" w:rsidRDefault="00FB5005"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8941C5F" w14:textId="1AAE5E29"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Iniciar el proceso de evaluación del "periodo de prueba" para verificar su idoneidad práctica.</w:t>
      </w:r>
    </w:p>
    <w:p w14:paraId="7511334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Destituirlo de inmediato por falsedad en la hoja de vida.</w:t>
      </w:r>
    </w:p>
    <w:p w14:paraId="2FE9825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Asignarle un técnico en informática para que maneje el aula por él.</w:t>
      </w:r>
    </w:p>
    <w:p w14:paraId="2C3AF39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Ascenderlo a directivo docente para que no tenga que dictar clases.</w:t>
      </w:r>
    </w:p>
    <w:p w14:paraId="6C9FBE78"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75B00E6" w14:textId="3B88E8DE"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35. El rector de un colegio público quiere ascender a la docente Martha de grado 2 a grado 3. La docente Martha tiene 5 años de experiencia, tiene calificaciones "Sobresalientes" en los últimos 3 años, pero no ha presentado la Prueba de Competencias para Ascenso. ¿Puede el rector tramitar el ascenso?</w:t>
      </w:r>
    </w:p>
    <w:p w14:paraId="3C06A77F" w14:textId="77777777" w:rsidR="00FB5005" w:rsidRDefault="00FB5005"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093E4269" w14:textId="0E5A5F4C"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Sí, porque la experiencia y la evaluación de desempeño anulan la necesidad de la prueba.</w:t>
      </w:r>
    </w:p>
    <w:p w14:paraId="34867B3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Sí, porque los ascensos son automáticos por antigüedad en el 1278.</w:t>
      </w:r>
    </w:p>
    <w:p w14:paraId="26324C0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No, porque la aprobación de la Prueba de Competencias es un requisito obligatorio para el ascenso de grado.</w:t>
      </w:r>
    </w:p>
    <w:p w14:paraId="729C120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No, porque necesita mínimo 10 años de experiencia para ser grado 3.</w:t>
      </w:r>
    </w:p>
    <w:p w14:paraId="686C235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1795364C" w14:textId="30C60153"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A66F71">
        <w:rPr>
          <w:rFonts w:ascii="Bahnschrift Light" w:eastAsia="Times New Roman" w:hAnsi="Bahnschrift Light" w:cs="Times New Roman"/>
          <w:color w:val="222222"/>
          <w:sz w:val="24"/>
          <w:szCs w:val="24"/>
          <w:lang w:eastAsia="es-CO"/>
        </w:rPr>
        <w:t>36. Un docente del Decreto 1278 es capturado por un delito común (hurto) en flagrancia. El rector es notificado. Según las causales de retiro y suspensiones, ¿qué medida procede inmediatamente?</w:t>
      </w:r>
    </w:p>
    <w:p w14:paraId="6D43F1C1" w14:textId="77777777" w:rsidR="00FB5005" w:rsidRDefault="00FB5005"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5250CC16" w14:textId="372DA5F1"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Darle vacaciones compensatorias para que solucione su situación legal.</w:t>
      </w:r>
    </w:p>
    <w:p w14:paraId="00B256F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Esperar a que la justicia ordinaria emita sentencia ejecutoriada para actuar.</w:t>
      </w:r>
    </w:p>
    <w:p w14:paraId="54BEF59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Solicitar a la Secretaría de Educación la suspensión provisional del docente mientras cursa el proceso penal.</w:t>
      </w:r>
    </w:p>
    <w:p w14:paraId="3CE02348"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Trasladarlo a la biblioteca para que no tenga contacto con estudiantes.</w:t>
      </w:r>
    </w:p>
    <w:p w14:paraId="7DB6516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565DCADC" w14:textId="318BCC05"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A66F71">
        <w:rPr>
          <w:rFonts w:ascii="Bahnschrift Light" w:eastAsia="Times New Roman" w:hAnsi="Bahnschrift Light" w:cs="Times New Roman"/>
          <w:color w:val="222222"/>
          <w:sz w:val="24"/>
          <w:szCs w:val="24"/>
          <w:lang w:eastAsia="es-CO"/>
        </w:rPr>
        <w:t>37. Un aspirante a docente, economista de profesión, acaba de ganar un concurso para dictar ciencias sociales. Al momento de la posesión, le exigen un título en educación. ¿Procede la exigencia?</w:t>
      </w:r>
    </w:p>
    <w:p w14:paraId="44FAB664" w14:textId="77777777" w:rsidR="00FB5005" w:rsidRDefault="00FB5005"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673C503B" w14:textId="5B1EBB0D"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No, porque el título profesional no se exige en el Decreto 1278 para el área de sociales.</w:t>
      </w:r>
    </w:p>
    <w:p w14:paraId="0FDEE05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Sí, porque la Ley 115 de 1994 es superior al Decreto 1278 y exige pedagogía.</w:t>
      </w:r>
    </w:p>
    <w:p w14:paraId="7452566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No, porque el Decreto 1278 admite profesionales con título diferente legalmente habilitados, aunque puede exigírsele nivelación pedagógica (si la normativa lo contempla).</w:t>
      </w:r>
    </w:p>
    <w:p w14:paraId="15CAA37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Sí, porque el concurso de ingreso anula las habilitaciones previas.</w:t>
      </w:r>
    </w:p>
    <w:p w14:paraId="19EDB61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F7064FB" w14:textId="122D61D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A66F71">
        <w:rPr>
          <w:rFonts w:ascii="Bahnschrift Light" w:eastAsia="Times New Roman" w:hAnsi="Bahnschrift Light" w:cs="Times New Roman"/>
          <w:color w:val="222222"/>
          <w:sz w:val="24"/>
          <w:szCs w:val="24"/>
          <w:lang w:eastAsia="es-CO"/>
        </w:rPr>
        <w:t>38. La docente Laura tiene una evaluación anual de desempeño calificada como "Insatisfactoria". A los dos meses, la entidad territorial le notifica el retiro del servicio. Laura siente que no hubo un debido proceso de mejora. ¿La actuación de la entidad es legal?</w:t>
      </w:r>
    </w:p>
    <w:p w14:paraId="4C71D855" w14:textId="77777777" w:rsidR="00FB5005" w:rsidRDefault="00FB5005"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25DEC0FC" w14:textId="720F3504"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Sí, el Decreto 1278 permite el retiro inmediato ante una insatisfactoria.</w:t>
      </w:r>
    </w:p>
    <w:p w14:paraId="6D9E482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No, porque deben presentarse dos insatisfactorias consecutivas o tres alternas para proceder al retiro.</w:t>
      </w:r>
    </w:p>
    <w:p w14:paraId="6C43F53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Sí, pero solo si el rector y el coordinador están de acuerdo.</w:t>
      </w:r>
    </w:p>
    <w:p w14:paraId="0623E7A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No, porque la evaluación insatisfactoria solo implica pérdida del bono anual.</w:t>
      </w:r>
    </w:p>
    <w:p w14:paraId="2A799D19"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168C95DC" w14:textId="150CB81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A66F71">
        <w:rPr>
          <w:rFonts w:ascii="Bahnschrift Light" w:eastAsia="Times New Roman" w:hAnsi="Bahnschrift Light" w:cs="Times New Roman"/>
          <w:color w:val="222222"/>
          <w:sz w:val="24"/>
          <w:szCs w:val="24"/>
          <w:lang w:eastAsia="es-CO"/>
        </w:rPr>
        <w:t>39. En un plantel rural, el docente José es el rector encargado. Debe evaluar a una compañera que es miembro activa de la junta directiva de su sindicato. La docente alega que el rector "encargado" no puede juzgarla por sus "convicciones sindicales". Según la normativa:</w:t>
      </w:r>
    </w:p>
    <w:p w14:paraId="155CA745" w14:textId="77777777" w:rsidR="00FB5005" w:rsidRDefault="00FB5005"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2A5DE13B" w14:textId="0E60099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La docente tiene razón, debe evaluarla un par externo.</w:t>
      </w:r>
    </w:p>
    <w:p w14:paraId="6E9652C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El rector no puede evaluar porque es encargado y no en propiedad.</w:t>
      </w:r>
    </w:p>
    <w:p w14:paraId="17F2549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El rector debe evaluarla objetivamente, ya que el tipo de vinculación (encargado) no es obstáculo y el fuero sindical protege la pertenencia al sindicato, no la mala evaluación.</w:t>
      </w:r>
    </w:p>
    <w:p w14:paraId="46A30209"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La docente tiene inmunidad total de evaluación mientras ejerza en la junta sindical.</w:t>
      </w:r>
    </w:p>
    <w:p w14:paraId="7691F86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58F42950" w14:textId="69BE4BD8"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A66F71">
        <w:rPr>
          <w:rFonts w:ascii="Bahnschrift Light" w:eastAsia="Times New Roman" w:hAnsi="Bahnschrift Light" w:cs="Times New Roman"/>
          <w:color w:val="222222"/>
          <w:sz w:val="24"/>
          <w:szCs w:val="24"/>
          <w:lang w:eastAsia="es-CO"/>
        </w:rPr>
        <w:t>40. Un docente solicita el reconocimiento de su título de Maestría en Educación obtenido en el extranjero. ¿Quién es la entidad competente para validar este título y otorgar los puntos para el escalafón según la reglamentación colombiana?</w:t>
      </w:r>
    </w:p>
    <w:p w14:paraId="2DBFB3C8" w14:textId="77777777" w:rsidR="00FB5005" w:rsidRDefault="00FB5005"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29E1D96D" w14:textId="447092E2"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La CNSC (Comisión Nacional del Servicio Civil).</w:t>
      </w:r>
    </w:p>
    <w:p w14:paraId="585EEBA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El ICFES (Instituto Colombiano para la Evaluación de la Educación).</w:t>
      </w:r>
    </w:p>
    <w:p w14:paraId="4C82992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El MEN (Ministerio de Educación Nacional) a través de la convalidación.</w:t>
      </w:r>
    </w:p>
    <w:p w14:paraId="493ACF0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La Secretaría de Educación local, previa autenticación o apostilla del título.</w:t>
      </w:r>
    </w:p>
    <w:p w14:paraId="70241EA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34B98700" w14:textId="02097626"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A66F71">
        <w:rPr>
          <w:rFonts w:ascii="Bahnschrift Light" w:eastAsia="Times New Roman" w:hAnsi="Bahnschrift Light" w:cs="Times New Roman"/>
          <w:color w:val="222222"/>
          <w:sz w:val="24"/>
          <w:szCs w:val="24"/>
          <w:lang w:eastAsia="es-CO"/>
        </w:rPr>
        <w:t>41. Durante el proceso de inscripción al concurso, un aspirante olvidó cargar el certificado de antecedentes disciplinarios. En la verificación de requisitos mínimos, ¿cuál debe ser la decisión?</w:t>
      </w:r>
    </w:p>
    <w:p w14:paraId="1927D2E7" w14:textId="77777777" w:rsidR="007330BC" w:rsidRDefault="007330BC"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C7CCEA9" w14:textId="5EB67809"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Su inscripción será rechazada por no cumplir con la totalidad de requisitos habilitantes.</w:t>
      </w:r>
    </w:p>
    <w:p w14:paraId="6B11040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Se le permite subsanar el documento después de presentar la prueba escrita.</w:t>
      </w:r>
    </w:p>
    <w:p w14:paraId="06D5850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Se le asigna un puntaje de cero en el ítem de antecedentes, pero puede concursar.</w:t>
      </w:r>
    </w:p>
    <w:p w14:paraId="485DEFD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El sistema asume que no tiene antecedentes porque no lo reportó.</w:t>
      </w:r>
    </w:p>
    <w:p w14:paraId="56C77DD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3E34C1A2" w14:textId="6E1D5DA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703386">
        <w:rPr>
          <w:rFonts w:ascii="Bahnschrift Light" w:eastAsia="Times New Roman" w:hAnsi="Bahnschrift Light" w:cs="Times New Roman"/>
          <w:color w:val="222222"/>
          <w:sz w:val="24"/>
          <w:szCs w:val="24"/>
          <w:lang w:eastAsia="es-CO"/>
        </w:rPr>
        <w:lastRenderedPageBreak/>
        <w:t>42. Un docente quiere participar en el concurso de ascenso. Al revisar su historial, ve que en la última evaluación de desempeño obtuvo 100% (Excelente), pero su rector le informa que no puede ascender porque "en la institución los cupos para ascenso están llenos". ¿Es válido este argumento del rector?</w:t>
      </w:r>
    </w:p>
    <w:p w14:paraId="1FC2308E" w14:textId="77777777" w:rsidR="007330BC" w:rsidRDefault="007330BC"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08F533BB" w14:textId="779EBCE9"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Sí, el presupuesto nacional limita el número de ascensos por institución.</w:t>
      </w:r>
    </w:p>
    <w:p w14:paraId="41CE322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Sí, el rector es la máxima autoridad y decide quién sube de grado.</w:t>
      </w:r>
    </w:p>
    <w:p w14:paraId="1E67A66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No, el derecho al ascenso se activa por méritos personales (formación y prueba) y no está sujeto a "cupos" institucionales discrecionales.</w:t>
      </w:r>
    </w:p>
    <w:p w14:paraId="09670D18"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No, pero debe pagar una contribución especial para habilitar el cupo.</w:t>
      </w:r>
    </w:p>
    <w:p w14:paraId="516DFF2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03E14B51" w14:textId="60A57C24"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703386">
        <w:rPr>
          <w:rFonts w:ascii="Bahnschrift Light" w:eastAsia="Times New Roman" w:hAnsi="Bahnschrift Light" w:cs="Times New Roman"/>
          <w:color w:val="222222"/>
          <w:sz w:val="24"/>
          <w:szCs w:val="24"/>
          <w:lang w:eastAsia="es-CO"/>
        </w:rPr>
        <w:t>43. Frente al incumplimiento grave, recurrente e injustificado de la jornada laboral por parte de un docente de carrera, la acción legal que procede para la entidad educativa, luego del debido proceso, es:</w:t>
      </w:r>
    </w:p>
    <w:p w14:paraId="3B0E4D8F" w14:textId="77777777" w:rsidR="007330BC" w:rsidRDefault="007330BC"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51309FC" w14:textId="47985C00"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La destitución e inhabilidad general para ejercer cargos públicos.</w:t>
      </w:r>
    </w:p>
    <w:p w14:paraId="7673052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La suspensión por 60 días sin sueldo.</w:t>
      </w:r>
    </w:p>
    <w:p w14:paraId="359985B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La multa del 50% del salario de un mes.</w:t>
      </w:r>
    </w:p>
    <w:p w14:paraId="5DAB30D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El traslado a la capital más cercana como sanción.</w:t>
      </w:r>
    </w:p>
    <w:p w14:paraId="0B7CA76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82E0BD4" w14:textId="34B18D8D"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703386">
        <w:rPr>
          <w:rFonts w:ascii="Bahnschrift Light" w:eastAsia="Times New Roman" w:hAnsi="Bahnschrift Light" w:cs="Times New Roman"/>
          <w:color w:val="222222"/>
          <w:sz w:val="24"/>
          <w:szCs w:val="24"/>
          <w:lang w:eastAsia="es-CO"/>
        </w:rPr>
        <w:t>44. En un concurso de méritos, un aspirante tiene 10 años de experiencia docente en el sector privado. ¿Esta experiencia es válida para la "valoración de experiencia" del concurso del Decreto 1278?</w:t>
      </w:r>
    </w:p>
    <w:p w14:paraId="4477D108" w14:textId="77777777" w:rsidR="007330BC" w:rsidRDefault="007330BC"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2988AAD2" w14:textId="1B6673DE"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No, el decreto solo valora el tiempo servido al Estado (sector público).</w:t>
      </w:r>
    </w:p>
    <w:p w14:paraId="7B0DF5D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Sí, pero solo cuenta la mitad de los años (5 años).</w:t>
      </w:r>
    </w:p>
    <w:p w14:paraId="619DBBE8"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Depende de lo que establezca la convocatoria; generalmente se valora la experiencia profesional relacionada, tanto pública como privada, con ciertos límites.</w:t>
      </w:r>
    </w:p>
    <w:p w14:paraId="7B3E9C1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Sí, pero no suma puntos si no fue en zona rural.</w:t>
      </w:r>
    </w:p>
    <w:p w14:paraId="2BF7961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5444F77F" w14:textId="29E7EDB1"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703386">
        <w:rPr>
          <w:rFonts w:ascii="Bahnschrift Light" w:eastAsia="Times New Roman" w:hAnsi="Bahnschrift Light" w:cs="Times New Roman"/>
          <w:color w:val="222222"/>
          <w:sz w:val="24"/>
          <w:szCs w:val="24"/>
          <w:lang w:eastAsia="es-CO"/>
        </w:rPr>
        <w:t>45. Un docente titular de ciencias fue sorprendido haciendo comentarios xenófobos y discriminatorios contra estudiantes venezolanos dentro del aula. Según el marco ético y disciplinario del Decreto 1278 y sus complementos, esta conducta se tipifica como:</w:t>
      </w:r>
    </w:p>
    <w:p w14:paraId="406DDCE5" w14:textId="77777777" w:rsidR="007330BC" w:rsidRDefault="007330BC"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4D79D7F" w14:textId="41965CAB"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Falta leve, sancionable con llamado de atención.</w:t>
      </w:r>
    </w:p>
    <w:p w14:paraId="0EC2139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Conducta pedagógica inadecuada, pero sin relevancia penal.</w:t>
      </w:r>
    </w:p>
    <w:p w14:paraId="46764479"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Falta gravísima, atentando contra la dignidad y los derechos humanos de los estudiantes.</w:t>
      </w:r>
    </w:p>
    <w:p w14:paraId="422DADC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Un error metodológico, corregible con una capacitación en diversidad.</w:t>
      </w:r>
    </w:p>
    <w:p w14:paraId="6D705A4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0A440500" w14:textId="445930FC"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703386">
        <w:rPr>
          <w:rFonts w:ascii="Bahnschrift Light" w:eastAsia="Times New Roman" w:hAnsi="Bahnschrift Light" w:cs="Times New Roman"/>
          <w:color w:val="222222"/>
          <w:sz w:val="24"/>
          <w:szCs w:val="24"/>
          <w:lang w:eastAsia="es-CO"/>
        </w:rPr>
        <w:t>46. El gobierno crea un bono de productividad. Según la estructura del Decreto 1278, ¿la asignación de este bono debe estar sujeta a criterios de:</w:t>
      </w:r>
    </w:p>
    <w:p w14:paraId="4F69417C" w14:textId="77777777" w:rsidR="007330BC" w:rsidRDefault="007330BC"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6E809542" w14:textId="2CB8FA5B"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lastRenderedPageBreak/>
        <w:t>a) Antigüedad en la institución.</w:t>
      </w:r>
    </w:p>
    <w:p w14:paraId="55EAF10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Edad del docente (beneficiar a mayores de 50 años).</w:t>
      </w:r>
    </w:p>
    <w:p w14:paraId="312D4A53"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Evaluación del desempeño y cumplimiento de metas (mérito).</w:t>
      </w:r>
    </w:p>
    <w:p w14:paraId="31890F2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Número de hijos del docente.</w:t>
      </w:r>
    </w:p>
    <w:p w14:paraId="7216D2B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09F5D65" w14:textId="48DD1E41"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703386">
        <w:rPr>
          <w:rFonts w:ascii="Bahnschrift Light" w:eastAsia="Times New Roman" w:hAnsi="Bahnschrift Light" w:cs="Times New Roman"/>
          <w:color w:val="222222"/>
          <w:sz w:val="24"/>
          <w:szCs w:val="24"/>
          <w:lang w:eastAsia="es-CO"/>
        </w:rPr>
        <w:t>47. Un docente del Decreto 1278 desea solicitar una comisión para estudiar un doctorado en Europa por 2 años. Según la normativa, ¿cuál es la condición para conservar su cupo y derechos salariales?</w:t>
      </w:r>
    </w:p>
    <w:p w14:paraId="22D044B4" w14:textId="77777777" w:rsidR="007330BC" w:rsidRDefault="007330BC"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2CCEE97F" w14:textId="65DE78E1"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Que la comisión sea concedida por interés público y reglamentada por el gobierno (generalmente sin salario si es tiempo completo, pero conserva el cupo).</w:t>
      </w:r>
    </w:p>
    <w:p w14:paraId="18E0861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Renunciar al cargo y volver a concursar al regresar.</w:t>
      </w:r>
    </w:p>
    <w:p w14:paraId="7884780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Pagar un suplente de su propio bolsillo.</w:t>
      </w:r>
    </w:p>
    <w:p w14:paraId="0CFE227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No es posible, el decreto solo permite licencias de máximo 6 meses.</w:t>
      </w:r>
    </w:p>
    <w:p w14:paraId="0C7D6C2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2A9DE3E" w14:textId="5BE7D940"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703386">
        <w:rPr>
          <w:rFonts w:ascii="Bahnschrift Light" w:eastAsia="Times New Roman" w:hAnsi="Bahnschrift Light" w:cs="Times New Roman"/>
          <w:color w:val="222222"/>
          <w:sz w:val="24"/>
          <w:szCs w:val="24"/>
          <w:lang w:eastAsia="es-CO"/>
        </w:rPr>
        <w:t>48. El Decreto 1278 enfatiza la profesionalización. ¿Cuál de las siguientes prácticas se alinea más con este espíritu, frente a una situación de bajo rendimiento académico masivo?</w:t>
      </w:r>
    </w:p>
    <w:p w14:paraId="05BC89AE" w14:textId="77777777" w:rsidR="007330BC" w:rsidRDefault="007330BC"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09BFC978" w14:textId="68865D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Culpar exclusivamente a la falta de recursos económicos de las familias.</w:t>
      </w:r>
    </w:p>
    <w:p w14:paraId="1DA0A503"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Diagnosticar las causas pedagógicas, replantear las estrategias y el docente actualizarse en nuevas metodologías.</w:t>
      </w:r>
    </w:p>
    <w:p w14:paraId="36E7223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Repetir el mismo plan de estudios el año siguiente, pues "los estudiantes no ponen de su parte".</w:t>
      </w:r>
    </w:p>
    <w:p w14:paraId="5C1814F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Aumentar el número de horas de clase de la asignatura sin modificar la metodología.</w:t>
      </w:r>
    </w:p>
    <w:p w14:paraId="22E9D733"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FF17639" w14:textId="72D9E56E"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703386">
        <w:rPr>
          <w:rFonts w:ascii="Bahnschrift Light" w:eastAsia="Times New Roman" w:hAnsi="Bahnschrift Light" w:cs="Times New Roman"/>
          <w:color w:val="222222"/>
          <w:sz w:val="24"/>
          <w:szCs w:val="24"/>
          <w:lang w:eastAsia="es-CO"/>
        </w:rPr>
        <w:t>49. Un docente de carrera del Decreto 1278 es postulado para ser candidato a la alcaldía de su municipio. Si decide aceptar la candidatura, deberá solicitar:</w:t>
      </w:r>
    </w:p>
    <w:p w14:paraId="373AE557" w14:textId="77777777" w:rsidR="007330BC" w:rsidRDefault="007330BC"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6D515979" w14:textId="2C4391BE"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Una licencia no remunerada por actividades políticas.</w:t>
      </w:r>
    </w:p>
    <w:p w14:paraId="64E25F08"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Una comisión de servicios con goce de sueldo.</w:t>
      </w:r>
    </w:p>
    <w:p w14:paraId="5B649B48"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La figura de "Permiso Sindical".</w:t>
      </w:r>
    </w:p>
    <w:p w14:paraId="3DA6102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El retiro definitivo de la carrera docente.</w:t>
      </w:r>
    </w:p>
    <w:p w14:paraId="26C6200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19C6818F" w14:textId="669C6549"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50. Frente al Principio de "Idoneidad garantizada" mencionado en el objeto del Decreto 1278, es correcto afirmar que el Estado busca:</w:t>
      </w:r>
    </w:p>
    <w:p w14:paraId="5DAFAEB4" w14:textId="77777777" w:rsidR="00B33425" w:rsidRDefault="00B33425"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6F651174" w14:textId="18E67F55"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Dar estabilidad laboral absoluta al docente, sin importar su bajo rendimiento.</w:t>
      </w:r>
    </w:p>
    <w:p w14:paraId="135B8C6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Priorizar al docente que más antigüedad tenga para cargos directivos.</w:t>
      </w:r>
    </w:p>
    <w:p w14:paraId="3A26D9A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Asegurar que quien ejerce la docencia haya superado filtros rigurosos de formación, concurso y evaluación de desempeño.</w:t>
      </w:r>
    </w:p>
    <w:p w14:paraId="7F79EF3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Garantizar que todos los docentes tengan maestría en educación.</w:t>
      </w:r>
    </w:p>
    <w:p w14:paraId="03DB906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3B10ABB5" w14:textId="77777777" w:rsidR="00707A89" w:rsidRPr="00B33425" w:rsidRDefault="00707A89" w:rsidP="00707A89">
      <w:pPr>
        <w:shd w:val="clear" w:color="auto" w:fill="FFFFFF"/>
        <w:spacing w:after="0" w:line="240" w:lineRule="auto"/>
        <w:rPr>
          <w:rFonts w:ascii="Bahnschrift Light" w:eastAsia="Times New Roman" w:hAnsi="Bahnschrift Light" w:cs="Times New Roman"/>
          <w:b/>
          <w:bCs/>
          <w:color w:val="222222"/>
          <w:sz w:val="28"/>
          <w:szCs w:val="28"/>
          <w:lang w:eastAsia="es-CO"/>
        </w:rPr>
      </w:pPr>
      <w:r w:rsidRPr="00B33425">
        <w:rPr>
          <w:rFonts w:ascii="Bahnschrift Light" w:eastAsia="Times New Roman" w:hAnsi="Bahnschrift Light" w:cs="Times New Roman"/>
          <w:b/>
          <w:bCs/>
          <w:color w:val="222222"/>
          <w:sz w:val="28"/>
          <w:szCs w:val="28"/>
          <w:lang w:eastAsia="es-CO"/>
        </w:rPr>
        <w:lastRenderedPageBreak/>
        <w:t>Claves de Respuesta (Breve justificación normativa)</w:t>
      </w:r>
    </w:p>
    <w:p w14:paraId="09980FD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29A4000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val="en-US" w:eastAsia="es-CO"/>
        </w:rPr>
      </w:pPr>
      <w:r w:rsidRPr="005E469B">
        <w:rPr>
          <w:rFonts w:ascii="Bahnschrift Light" w:eastAsia="Times New Roman" w:hAnsi="Bahnschrift Light" w:cs="Times New Roman"/>
          <w:color w:val="222222"/>
          <w:sz w:val="24"/>
          <w:szCs w:val="24"/>
          <w:lang w:val="en-US" w:eastAsia="es-CO"/>
        </w:rPr>
        <w:t>1. c (Art. 1, Objeto) </w:t>
      </w:r>
    </w:p>
    <w:p w14:paraId="13A1AF03"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val="en-US" w:eastAsia="es-CO"/>
        </w:rPr>
      </w:pPr>
      <w:r w:rsidRPr="005E469B">
        <w:rPr>
          <w:rFonts w:ascii="Bahnschrift Light" w:eastAsia="Times New Roman" w:hAnsi="Bahnschrift Light" w:cs="Times New Roman"/>
          <w:color w:val="222222"/>
          <w:sz w:val="24"/>
          <w:szCs w:val="24"/>
          <w:lang w:val="en-US" w:eastAsia="es-CO"/>
        </w:rPr>
        <w:t>2. c (Art. 1, Atributos) </w:t>
      </w:r>
    </w:p>
    <w:p w14:paraId="3CC3CED9"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3. c (Art. 2, Ámbito de aplicación) </w:t>
      </w:r>
    </w:p>
    <w:p w14:paraId="3EE31C9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4. c (Art. 4 - La gestión de recursos específicos es de directivos, pero siempre con participación; la función docente es académica) </w:t>
      </w:r>
    </w:p>
    <w:p w14:paraId="29CDC5A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val="en-US" w:eastAsia="es-CO"/>
        </w:rPr>
      </w:pPr>
      <w:r w:rsidRPr="005E469B">
        <w:rPr>
          <w:rFonts w:ascii="Bahnschrift Light" w:eastAsia="Times New Roman" w:hAnsi="Bahnschrift Light" w:cs="Times New Roman"/>
          <w:color w:val="222222"/>
          <w:sz w:val="24"/>
          <w:szCs w:val="24"/>
          <w:lang w:val="en-US" w:eastAsia="es-CO"/>
        </w:rPr>
        <w:t>5. c (Art. 3) </w:t>
      </w:r>
    </w:p>
    <w:p w14:paraId="56251D0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val="en-US" w:eastAsia="es-CO"/>
        </w:rPr>
      </w:pPr>
      <w:r w:rsidRPr="005E469B">
        <w:rPr>
          <w:rFonts w:ascii="Bahnschrift Light" w:eastAsia="Times New Roman" w:hAnsi="Bahnschrift Light" w:cs="Times New Roman"/>
          <w:color w:val="222222"/>
          <w:sz w:val="24"/>
          <w:szCs w:val="24"/>
          <w:lang w:val="en-US" w:eastAsia="es-CO"/>
        </w:rPr>
        <w:t>6. c (Art. 8) </w:t>
      </w:r>
    </w:p>
    <w:p w14:paraId="68D711D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val="en-US" w:eastAsia="es-CO"/>
        </w:rPr>
      </w:pPr>
      <w:r w:rsidRPr="005E469B">
        <w:rPr>
          <w:rFonts w:ascii="Bahnschrift Light" w:eastAsia="Times New Roman" w:hAnsi="Bahnschrift Light" w:cs="Times New Roman"/>
          <w:color w:val="222222"/>
          <w:sz w:val="24"/>
          <w:szCs w:val="24"/>
          <w:lang w:val="en-US" w:eastAsia="es-CO"/>
        </w:rPr>
        <w:t>7. b (Art. 9) </w:t>
      </w:r>
    </w:p>
    <w:p w14:paraId="1DD575A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8. b (Arts. 8 y 9 - Evaluación de periodo de prueba) </w:t>
      </w:r>
    </w:p>
    <w:p w14:paraId="2110234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9. c (Art. 7, Ley 909/2004 complementa el 1278 sobre la CNSC)</w:t>
      </w:r>
    </w:p>
    <w:p w14:paraId="0325FB7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val="en-US" w:eastAsia="es-CO"/>
        </w:rPr>
      </w:pPr>
      <w:r w:rsidRPr="005E469B">
        <w:rPr>
          <w:rFonts w:ascii="Bahnschrift Light" w:eastAsia="Times New Roman" w:hAnsi="Bahnschrift Light" w:cs="Times New Roman"/>
          <w:color w:val="222222"/>
          <w:sz w:val="24"/>
          <w:szCs w:val="24"/>
          <w:lang w:val="en-US" w:eastAsia="es-CO"/>
        </w:rPr>
        <w:t>10. b (Art. 3) </w:t>
      </w:r>
    </w:p>
    <w:p w14:paraId="632CBF3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val="en-US" w:eastAsia="es-CO"/>
        </w:rPr>
      </w:pPr>
      <w:r w:rsidRPr="005E469B">
        <w:rPr>
          <w:rFonts w:ascii="Bahnschrift Light" w:eastAsia="Times New Roman" w:hAnsi="Bahnschrift Light" w:cs="Times New Roman"/>
          <w:color w:val="222222"/>
          <w:sz w:val="24"/>
          <w:szCs w:val="24"/>
          <w:lang w:val="en-US" w:eastAsia="es-CO"/>
        </w:rPr>
        <w:t>11. b (Art. 32) </w:t>
      </w:r>
    </w:p>
    <w:p w14:paraId="46AFDF7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val="en-US" w:eastAsia="es-CO"/>
        </w:rPr>
      </w:pPr>
      <w:r w:rsidRPr="005E469B">
        <w:rPr>
          <w:rFonts w:ascii="Bahnschrift Light" w:eastAsia="Times New Roman" w:hAnsi="Bahnschrift Light" w:cs="Times New Roman"/>
          <w:color w:val="222222"/>
          <w:sz w:val="24"/>
          <w:szCs w:val="24"/>
          <w:lang w:val="en-US" w:eastAsia="es-CO"/>
        </w:rPr>
        <w:t>12. c (Art. 32, Decreto 1075/2015) </w:t>
      </w:r>
    </w:p>
    <w:p w14:paraId="641DDF0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val="en-US" w:eastAsia="es-CO"/>
        </w:rPr>
      </w:pPr>
      <w:r w:rsidRPr="005E469B">
        <w:rPr>
          <w:rFonts w:ascii="Bahnschrift Light" w:eastAsia="Times New Roman" w:hAnsi="Bahnschrift Light" w:cs="Times New Roman"/>
          <w:color w:val="222222"/>
          <w:sz w:val="24"/>
          <w:szCs w:val="24"/>
          <w:lang w:val="en-US" w:eastAsia="es-CO"/>
        </w:rPr>
        <w:t>13. c (Art. 36, Decreto 1278) </w:t>
      </w:r>
    </w:p>
    <w:p w14:paraId="690306B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val="en-US" w:eastAsia="es-CO"/>
        </w:rPr>
      </w:pPr>
      <w:r w:rsidRPr="00B33425">
        <w:rPr>
          <w:rFonts w:ascii="Bahnschrift Light" w:eastAsia="Times New Roman" w:hAnsi="Bahnschrift Light" w:cs="Times New Roman"/>
          <w:color w:val="222222"/>
          <w:sz w:val="24"/>
          <w:szCs w:val="24"/>
          <w:lang w:val="en-US" w:eastAsia="es-CO"/>
        </w:rPr>
        <w:t>14. c (Res. 1907/2012)</w:t>
      </w:r>
      <w:r w:rsidRPr="005E469B">
        <w:rPr>
          <w:rFonts w:ascii="Bahnschrift Light" w:eastAsia="Times New Roman" w:hAnsi="Bahnschrift Light" w:cs="Times New Roman"/>
          <w:color w:val="222222"/>
          <w:sz w:val="24"/>
          <w:szCs w:val="24"/>
          <w:lang w:val="en-US" w:eastAsia="es-CO"/>
        </w:rPr>
        <w:t> </w:t>
      </w:r>
    </w:p>
    <w:p w14:paraId="342539C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15. c (Protocolo de evaluación - CNSC) </w:t>
      </w:r>
    </w:p>
    <w:p w14:paraId="13274478"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16. a (Reglamentado por el MEN, donde la formación es requisito para el grado)</w:t>
      </w:r>
    </w:p>
    <w:p w14:paraId="647A5EA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17. d (Dar cátedra universitaria es mérito, pero no es requisito habilitante para ascenso bajo 1278)</w:t>
      </w:r>
    </w:p>
    <w:p w14:paraId="458DE2D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18. a (Guías CNSC 2025-2026) </w:t>
      </w:r>
    </w:p>
    <w:p w14:paraId="6F44387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19. c (Enfoque de Juicio Situacional) </w:t>
      </w:r>
    </w:p>
    <w:p w14:paraId="2736BEF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20. a (Convocatorias CNSC) </w:t>
      </w:r>
    </w:p>
    <w:p w14:paraId="7A49CBB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21. a </w:t>
      </w:r>
    </w:p>
    <w:p w14:paraId="7C18590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22. c (Decreto 1278 y Ley 715) </w:t>
      </w:r>
    </w:p>
    <w:p w14:paraId="4D1D75C8"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23. c (Prohibición general del Código Único Disciplinario para servidores públicos)</w:t>
      </w:r>
    </w:p>
    <w:p w14:paraId="7E3C51B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24. c (Derechos de los educadores - Art. 39)</w:t>
      </w:r>
    </w:p>
    <w:p w14:paraId="6B1703E9"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25. a (Necesidad del servicio es causal de traslado) </w:t>
      </w:r>
    </w:p>
    <w:p w14:paraId="6CFDF15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26. b (Decreto 1045/1978 aplicable supletoriamente)</w:t>
      </w:r>
    </w:p>
    <w:p w14:paraId="6521500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27. c (Art. 9, periodo de prueba no superado)</w:t>
      </w:r>
    </w:p>
    <w:p w14:paraId="4A08154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28. c (Art. 45, numerales)</w:t>
      </w:r>
    </w:p>
    <w:p w14:paraId="332429F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29. c (Ley 1952/2019, Art. 47: Faltas gravísimas contra la dignidad humana)</w:t>
      </w:r>
    </w:p>
    <w:p w14:paraId="0D6BC4C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30. a (Ley 1952/2019, Art. 49)</w:t>
      </w:r>
    </w:p>
    <w:p w14:paraId="7A68AF0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31. c (El 1278 introduce el sistema de grados y evaluación anual rigurosa)</w:t>
      </w:r>
    </w:p>
    <w:p w14:paraId="1D107EB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32. c (Régimen de transición - Art. 85 y ss.)</w:t>
      </w:r>
    </w:p>
    <w:p w14:paraId="1CDAB343"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33. b (PEI y autonomía escolar)</w:t>
      </w:r>
    </w:p>
    <w:p w14:paraId="0D1BD75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34. a (El periodo de prueba sirve para verificar la práctica) </w:t>
      </w:r>
    </w:p>
    <w:p w14:paraId="002057A9"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35. c (Sin prueba de competencias no hay ascenso)</w:t>
      </w:r>
    </w:p>
    <w:p w14:paraId="73CF8CF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36. c (Suspensión provisional mientras se decide situación)</w:t>
      </w:r>
    </w:p>
    <w:p w14:paraId="7C5FBDC3"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37. c (Art. 3, habilita profesionales. Convocatorias recientes piden nivelación si falta título pedagógico)</w:t>
      </w:r>
    </w:p>
    <w:p w14:paraId="7FFFEEE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38. b (Art. 36) </w:t>
      </w:r>
    </w:p>
    <w:p w14:paraId="187DFB8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39. c </w:t>
      </w:r>
    </w:p>
    <w:p w14:paraId="34262BA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lastRenderedPageBreak/>
        <w:t>40. c (Trámite de convalidación ante el MEN)</w:t>
      </w:r>
    </w:p>
    <w:p w14:paraId="37656A7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41. a (Principio de legalidad y requisitos habilitantes)</w:t>
      </w:r>
    </w:p>
    <w:p w14:paraId="48B1B43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42. c (Ascenso por mérito personal, no por cupos discrecionales)</w:t>
      </w:r>
    </w:p>
    <w:p w14:paraId="645C68A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43. a (Abandono del cargo es causal de destitución)</w:t>
      </w:r>
    </w:p>
    <w:p w14:paraId="48284029"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44. c (Depende del reglamento de la convocatoria CNSC)</w:t>
      </w:r>
    </w:p>
    <w:p w14:paraId="4B324F2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45. c (Falta gravísima por discriminación)</w:t>
      </w:r>
    </w:p>
    <w:p w14:paraId="641307A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46. c (Principio de mérito) </w:t>
      </w:r>
    </w:p>
    <w:p w14:paraId="4919308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47. a (Se puede conceder comisión de estudios, generalmente sin remuneración)</w:t>
      </w:r>
    </w:p>
    <w:p w14:paraId="6667F1A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48. b (Profesionalización implica actualización y replanteamiento)</w:t>
      </w:r>
    </w:p>
    <w:p w14:paraId="3CAF67F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49. a (Licencia para actividades políticas)</w:t>
      </w:r>
    </w:p>
    <w:p w14:paraId="3035559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50. c (El concurso y la evaluación garantizan la idoneidad)</w:t>
      </w:r>
    </w:p>
    <w:p w14:paraId="102AA0A8" w14:textId="77777777" w:rsidR="00D53220" w:rsidRPr="005E469B" w:rsidRDefault="00D53220"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633E32A" w14:textId="0ECE01E0"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 xml:space="preserve">A continuación, presento 20 preguntas de opción múltiple tipo </w:t>
      </w:r>
      <w:r w:rsidR="00D53220" w:rsidRPr="005E469B">
        <w:rPr>
          <w:rFonts w:ascii="Bahnschrift Light" w:eastAsia="Times New Roman" w:hAnsi="Bahnschrift Light" w:cs="Times New Roman"/>
          <w:color w:val="222222"/>
          <w:sz w:val="24"/>
          <w:szCs w:val="24"/>
          <w:lang w:eastAsia="es-CO"/>
        </w:rPr>
        <w:t>ICFES</w:t>
      </w:r>
      <w:r w:rsidRPr="005E469B">
        <w:rPr>
          <w:rFonts w:ascii="Bahnschrift Light" w:eastAsia="Times New Roman" w:hAnsi="Bahnschrift Light" w:cs="Times New Roman"/>
          <w:color w:val="222222"/>
          <w:sz w:val="24"/>
          <w:szCs w:val="24"/>
          <w:lang w:eastAsia="es-CO"/>
        </w:rPr>
        <w:t xml:space="preserve"> de nivel superior sobre el Decreto 1290 de 2009 ("Por el cual se reglamenta la evaluación del aprendizaje y promoción de los estudiantes de los niveles de educación básica y media").</w:t>
      </w:r>
    </w:p>
    <w:p w14:paraId="3F9EC99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9A80E6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Las preguntas han sido construidas con base en el articulado del decreto, guías ministeriales, bancos de preguntas de la CNSC y literatura especializada, manteniendo el estilo de las pruebas de ascenso y concurso docente.</w:t>
      </w:r>
    </w:p>
    <w:p w14:paraId="4F3D64E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678D2719" w14:textId="77777777" w:rsidR="00707A89" w:rsidRPr="005E469B" w:rsidRDefault="00707A89" w:rsidP="00707A89">
      <w:pPr>
        <w:shd w:val="clear" w:color="auto" w:fill="FFFFFF"/>
        <w:spacing w:after="0" w:line="240" w:lineRule="auto"/>
        <w:rPr>
          <w:rFonts w:ascii="Bahnschrift Light" w:eastAsia="Times New Roman" w:hAnsi="Bahnschrift Light" w:cs="Times New Roman"/>
          <w:b/>
          <w:bCs/>
          <w:color w:val="222222"/>
          <w:sz w:val="24"/>
          <w:szCs w:val="24"/>
          <w:lang w:eastAsia="es-CO"/>
        </w:rPr>
      </w:pPr>
      <w:r w:rsidRPr="005E469B">
        <w:rPr>
          <w:rFonts w:ascii="Bahnschrift Light" w:eastAsia="Times New Roman" w:hAnsi="Bahnschrift Light" w:cs="Times New Roman"/>
          <w:b/>
          <w:bCs/>
          <w:color w:val="222222"/>
          <w:sz w:val="24"/>
          <w:szCs w:val="24"/>
          <w:lang w:eastAsia="es-CO"/>
        </w:rPr>
        <w:t>Eje Temático: Ámbitos, Objeto y Propósitos de la Evaluación</w:t>
      </w:r>
    </w:p>
    <w:p w14:paraId="2D21C5C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03AC733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 El Decreto 1290 de 2009 establece que la evaluación del aprendizaje de los estudiantes se realiza en tres ámbitos. ¿Cuál de los siguientes NO corresponde a uno de estos ámbitos?</w:t>
      </w:r>
    </w:p>
    <w:p w14:paraId="445923CA" w14:textId="77777777" w:rsidR="00703386" w:rsidRDefault="00703386"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09CC4F8F" w14:textId="1CAD6DC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Internacional</w:t>
      </w:r>
    </w:p>
    <w:p w14:paraId="7E14E73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Nacional</w:t>
      </w:r>
    </w:p>
    <w:p w14:paraId="02F7AAD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Institucional</w:t>
      </w:r>
    </w:p>
    <w:p w14:paraId="7260A21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Regional</w:t>
      </w:r>
    </w:p>
    <w:p w14:paraId="00370C8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65C4CCE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2. Según el Artículo 3 del Decreto 1290, uno de los propósitos de la evaluación institucional es "Identificar las características personales, intereses, ritmos de desarrollo y estilos de aprendizaje del estudiante para valorar sus avances". Este propósito busca principalmente:</w:t>
      </w:r>
    </w:p>
    <w:p w14:paraId="75EDDD39" w14:textId="77777777" w:rsidR="00703386" w:rsidRDefault="00703386"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9F61528" w14:textId="2ABED493"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Clasificar a los estudiantes según su rendimiento académico</w:t>
      </w:r>
    </w:p>
    <w:p w14:paraId="00968BC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Personalizar los procesos de enseñanza y aprendizaje</w:t>
      </w:r>
    </w:p>
    <w:p w14:paraId="2A7E235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Establecer comparaciones entre instituciones educativas</w:t>
      </w:r>
    </w:p>
    <w:p w14:paraId="441FBC9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Cumplir con requisitos administrativos del Ministerio</w:t>
      </w:r>
    </w:p>
    <w:p w14:paraId="1091EFD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561C5E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3. El Decreto 1290 de 2009 tiene como objeto principal:</w:t>
      </w:r>
    </w:p>
    <w:p w14:paraId="52F1934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Definir los estándares básicos de competencias por niveles educativos</w:t>
      </w:r>
    </w:p>
    <w:p w14:paraId="18AB96E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Establecer el sistema de ascenso y reubicación salarial docente</w:t>
      </w:r>
    </w:p>
    <w:p w14:paraId="09CA12A3"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lastRenderedPageBreak/>
        <w:t>c) Reglamentar la evaluación del aprendizaje y promoción de los estudiantes de educación básica y media</w:t>
      </w:r>
    </w:p>
    <w:p w14:paraId="2839B97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Organizar el servicio público de educación superior en Colombia</w:t>
      </w:r>
    </w:p>
    <w:p w14:paraId="498C607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651161F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4. Un docente argumenta que "la evaluación debe servir principalmente para identificar falencias y diseñar estrategias de mejora continua, no solo para asignar una nota al final del período". Esta postura se alinea directamente con el propósito establecido en el Decreto 1290 de:</w:t>
      </w:r>
    </w:p>
    <w:p w14:paraId="66E7DEC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Determinar la promoción de estudiantes</w:t>
      </w:r>
    </w:p>
    <w:p w14:paraId="685A4BE9"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Suministrar información para implementar estrategias pedagógicas de apoyo</w:t>
      </w:r>
    </w:p>
    <w:p w14:paraId="6B1F1EC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Aportar información para el plan de mejoramiento institucional</w:t>
      </w:r>
    </w:p>
    <w:p w14:paraId="23EBCEA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Proporcionar información básica para reorientar procesos educativos</w:t>
      </w:r>
    </w:p>
    <w:p w14:paraId="2863659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1AA52067" w14:textId="77777777" w:rsidR="00707A89" w:rsidRPr="005E469B" w:rsidRDefault="00707A89" w:rsidP="00707A89">
      <w:pPr>
        <w:shd w:val="clear" w:color="auto" w:fill="FFFFFF"/>
        <w:spacing w:after="0" w:line="240" w:lineRule="auto"/>
        <w:rPr>
          <w:rFonts w:ascii="Bahnschrift Light" w:eastAsia="Times New Roman" w:hAnsi="Bahnschrift Light" w:cs="Times New Roman"/>
          <w:b/>
          <w:bCs/>
          <w:color w:val="222222"/>
          <w:sz w:val="24"/>
          <w:szCs w:val="24"/>
          <w:lang w:eastAsia="es-CO"/>
        </w:rPr>
      </w:pPr>
      <w:r w:rsidRPr="005E469B">
        <w:rPr>
          <w:rFonts w:ascii="Bahnschrift Light" w:eastAsia="Times New Roman" w:hAnsi="Bahnschrift Light" w:cs="Times New Roman"/>
          <w:b/>
          <w:bCs/>
          <w:color w:val="222222"/>
          <w:sz w:val="24"/>
          <w:szCs w:val="24"/>
          <w:lang w:eastAsia="es-CO"/>
        </w:rPr>
        <w:t>Eje Temático: Sistema Institucional de Evaluación (SIE)</w:t>
      </w:r>
    </w:p>
    <w:p w14:paraId="4BD8D42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584ED61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5. El Sistema Institucional de Evaluación de los Estudiantes (SIE) debe hacer parte del:</w:t>
      </w:r>
    </w:p>
    <w:p w14:paraId="7A5A3FFD" w14:textId="77777777" w:rsidR="00FD4FAF" w:rsidRDefault="00FD4FAF"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63793ED2" w14:textId="3586403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Manual de convivencia</w:t>
      </w:r>
    </w:p>
    <w:p w14:paraId="3D6BFD2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Proyecto Educativo Institucional (PEI)</w:t>
      </w:r>
    </w:p>
    <w:p w14:paraId="72DB3BC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Plan de estudios anual</w:t>
      </w:r>
    </w:p>
    <w:p w14:paraId="5F90F1C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Contrato de matrícula</w:t>
      </w:r>
    </w:p>
    <w:p w14:paraId="5698007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B5C3C3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6. Según el Artículo 4 del Decreto 1290, ¿cuál de los siguientes elementos NO es un componente obligatorio del Sistema Institucional de Evaluación?</w:t>
      </w:r>
    </w:p>
    <w:p w14:paraId="65B555A2" w14:textId="77777777" w:rsidR="00FD4FAF" w:rsidRDefault="00FD4FAF"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1C7EC7CC" w14:textId="43B72FE6"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Las estrategias de valoración integral de los desempeños</w:t>
      </w:r>
    </w:p>
    <w:p w14:paraId="46C3B16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Los procesos de autoevaluación de los estudiantes</w:t>
      </w:r>
    </w:p>
    <w:p w14:paraId="5C79A38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La periodicidad de entrega de informes a los padres de familia</w:t>
      </w:r>
    </w:p>
    <w:p w14:paraId="4182FCC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La nómina de docentes calificados para aplicar las pruebas</w:t>
      </w:r>
    </w:p>
    <w:p w14:paraId="5927775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0E1E6E3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7. El rector de una institución educativa decide modificar el Sistema Institucional de Evaluación sin consultar al Consejo Directivo ni socializarlo con la comunidad. Esta actuación:</w:t>
      </w:r>
    </w:p>
    <w:p w14:paraId="208A74B7" w14:textId="77777777" w:rsidR="00FD4FAF" w:rsidRDefault="00FD4FAF"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076D626" w14:textId="78A301D6"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Es válida porque el rector es la máxima autoridad del establecimiento</w:t>
      </w:r>
    </w:p>
    <w:p w14:paraId="2A02430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Es válida si la modificación mejora los resultados en pruebas externas</w:t>
      </w:r>
    </w:p>
    <w:p w14:paraId="33D31BF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Viola el procedimiento establecido en el Artículo 8 del Decreto 1290</w:t>
      </w:r>
    </w:p>
    <w:p w14:paraId="44E5CA0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Es válida solo si se informa después a los padres de familia</w:t>
      </w:r>
    </w:p>
    <w:p w14:paraId="3E8501F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D0F2ED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8. Un padre de familia solicita al colegio conocer el informe detallado de evaluación de su hijo, incluyendo las áreas con debilidades y los avances en su formación integral. Según el Decreto 1290, el colegio debe:</w:t>
      </w:r>
    </w:p>
    <w:p w14:paraId="77965EDD" w14:textId="77777777" w:rsidR="00FD4FAF" w:rsidRDefault="00FD4FAF"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A85624C" w14:textId="1980A714"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Entregar únicamente las calificaciones numéricas finales</w:t>
      </w:r>
    </w:p>
    <w:p w14:paraId="7A18D63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lastRenderedPageBreak/>
        <w:t>b) Remitir al padre a la plataforma virtual sin explicación adicional</w:t>
      </w:r>
    </w:p>
    <w:p w14:paraId="25E02A8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Proporcionar informes claros, comprensibles y con información integral del avance en la formación</w:t>
      </w:r>
    </w:p>
    <w:p w14:paraId="23CBFF1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Entregar el informe solo al estudiante, no a los padres</w:t>
      </w:r>
    </w:p>
    <w:p w14:paraId="6405055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1C96F4A" w14:textId="77777777" w:rsidR="00707A89" w:rsidRPr="005E469B" w:rsidRDefault="00707A89" w:rsidP="00707A89">
      <w:pPr>
        <w:shd w:val="clear" w:color="auto" w:fill="FFFFFF"/>
        <w:spacing w:after="0" w:line="240" w:lineRule="auto"/>
        <w:rPr>
          <w:rFonts w:ascii="Bahnschrift Light" w:eastAsia="Times New Roman" w:hAnsi="Bahnschrift Light" w:cs="Times New Roman"/>
          <w:b/>
          <w:bCs/>
          <w:color w:val="222222"/>
          <w:sz w:val="24"/>
          <w:szCs w:val="24"/>
          <w:lang w:eastAsia="es-CO"/>
        </w:rPr>
      </w:pPr>
      <w:r w:rsidRPr="005E469B">
        <w:rPr>
          <w:rFonts w:ascii="Bahnschrift Light" w:eastAsia="Times New Roman" w:hAnsi="Bahnschrift Light" w:cs="Times New Roman"/>
          <w:b/>
          <w:bCs/>
          <w:color w:val="222222"/>
          <w:sz w:val="24"/>
          <w:szCs w:val="24"/>
          <w:lang w:eastAsia="es-CO"/>
        </w:rPr>
        <w:t>Eje Temático: Escala de Valoración y Promoción</w:t>
      </w:r>
    </w:p>
    <w:p w14:paraId="57BF621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64220D8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9. El Decreto 1290 establece una escala de valoración nacional con cuatro niveles de desempeño. ¿Cuál de las siguientes opciones NO corresponde a dicha escala?</w:t>
      </w:r>
    </w:p>
    <w:p w14:paraId="096CD3D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Desempeño Superior</w:t>
      </w:r>
    </w:p>
    <w:p w14:paraId="2F07F85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Desempeño Alto</w:t>
      </w:r>
    </w:p>
    <w:p w14:paraId="5FCEC02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Desempeño Básico</w:t>
      </w:r>
    </w:p>
    <w:p w14:paraId="19AF5C63"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Desempeño Sobresaliente</w:t>
      </w:r>
    </w:p>
    <w:p w14:paraId="7777F3D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FD36470" w14:textId="6A007E3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 xml:space="preserve">Justificación: El Artículo 5 define la escala nacional como: Desempeño Superior, Desempeño Alto, Desempeño Básico y Desempeño </w:t>
      </w:r>
      <w:r w:rsidR="0040438C" w:rsidRPr="005E469B">
        <w:rPr>
          <w:rFonts w:ascii="Bahnschrift Light" w:eastAsia="Times New Roman" w:hAnsi="Bahnschrift Light" w:cs="Times New Roman"/>
          <w:color w:val="222222"/>
          <w:sz w:val="24"/>
          <w:szCs w:val="24"/>
          <w:lang w:eastAsia="es-CO"/>
        </w:rPr>
        <w:t>Bajo.</w:t>
      </w:r>
    </w:p>
    <w:p w14:paraId="7BC0FFF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265FFDC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10. Según el Artículo 5 del Decreto 1290, el "desempeño básico" se entiende como:</w:t>
      </w:r>
    </w:p>
    <w:p w14:paraId="4B97E468"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El nivel mínimo para no perder el año escolar</w:t>
      </w:r>
    </w:p>
    <w:p w14:paraId="1D224233"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La superación de los desempeños necesarios en relación con las áreas obligatorias</w:t>
      </w:r>
    </w:p>
    <w:p w14:paraId="46525EE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El nivel obtenido por la mayoría de los estudiantes</w:t>
      </w:r>
    </w:p>
    <w:p w14:paraId="610F2BC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Un desempeño deficiente que requiere reforzamiento</w:t>
      </w:r>
    </w:p>
    <w:p w14:paraId="1E0FD1D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5FF2807E" w14:textId="2F4C1492"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Justificación: El Artículo 5 define: "La denominación desempeño básico se entiende como la superación de los desempeños necesarios en relación con las áreas obligatorias y fundamentales</w:t>
      </w:r>
      <w:r w:rsidR="0040438C" w:rsidRPr="005E469B">
        <w:rPr>
          <w:rFonts w:ascii="Bahnschrift Light" w:eastAsia="Times New Roman" w:hAnsi="Bahnschrift Light" w:cs="Times New Roman"/>
          <w:color w:val="222222"/>
          <w:sz w:val="24"/>
          <w:szCs w:val="24"/>
          <w:lang w:eastAsia="es-CO"/>
        </w:rPr>
        <w:t>”.</w:t>
      </w:r>
    </w:p>
    <w:p w14:paraId="75385BF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1E0D250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11. En una institución educativa, un estudiante obtiene al final del año escolar un promedio general aprobatorio, pero presenta desempeño bajo en dos áreas fundamentales. El Consejo Directivo decide no promoverlo. ¿Esta decisión es viable según el Decreto 1290?</w:t>
      </w:r>
    </w:p>
    <w:p w14:paraId="7951680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No, porque el promedio general debe primar sobre las áreas específicas</w:t>
      </w:r>
    </w:p>
    <w:p w14:paraId="4311F95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Sí, porque cada establecimiento define sus criterios de promoción en el SIE</w:t>
      </w:r>
    </w:p>
    <w:p w14:paraId="23975C0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No, porque el Decreto 1290 prohíbe reprobar por áreas específicas</w:t>
      </w:r>
    </w:p>
    <w:p w14:paraId="00B2D8E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Sí, pero solo si el estudiante tiene más del 20% de inasistencia</w:t>
      </w:r>
    </w:p>
    <w:p w14:paraId="6837032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21800F90" w14:textId="566F405A"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Justificación: El Artículo 6 establece: "Cada establecimiento educativo determinará los criterios de promoción escolar de acuerdo con el sistema institucional de evaluación</w:t>
      </w:r>
      <w:r w:rsidR="0040438C" w:rsidRPr="005E469B">
        <w:rPr>
          <w:rFonts w:ascii="Bahnschrift Light" w:eastAsia="Times New Roman" w:hAnsi="Bahnschrift Light" w:cs="Times New Roman"/>
          <w:color w:val="222222"/>
          <w:sz w:val="24"/>
          <w:szCs w:val="24"/>
          <w:lang w:eastAsia="es-CO"/>
        </w:rPr>
        <w:t>”.</w:t>
      </w:r>
    </w:p>
    <w:p w14:paraId="48E1CEF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0031F818"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12. Una estudiante demuestra durante el primer período del año escolar un rendimiento superior excepcional en desarrollo cognitivo, personal y social. Sus padres y el Consejo Académico recomiendan su promoción anticipada. ¿Quién tiene la autoridad para aprobar esta decisión?</w:t>
      </w:r>
    </w:p>
    <w:p w14:paraId="180761E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lastRenderedPageBreak/>
        <w:t>a) El rector, de manera autónoma</w:t>
      </w:r>
    </w:p>
    <w:p w14:paraId="6E4287D8"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El Consejo Académico</w:t>
      </w:r>
    </w:p>
    <w:p w14:paraId="09625DE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El Consejo Directivo</w:t>
      </w:r>
    </w:p>
    <w:p w14:paraId="1DB8B99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La Secretaría de Educación</w:t>
      </w:r>
    </w:p>
    <w:p w14:paraId="52B48D7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3A36C6F" w14:textId="3FA8136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Justificación: El Artículo 7 establece: "el consejo académico... recomendará ante el consejo directivo la promoción anticipada... La decisión será consignada en el acta del consejo directivo</w:t>
      </w:r>
      <w:r w:rsidR="0040438C" w:rsidRPr="005E469B">
        <w:rPr>
          <w:rFonts w:ascii="Bahnschrift Light" w:eastAsia="Times New Roman" w:hAnsi="Bahnschrift Light" w:cs="Times New Roman"/>
          <w:color w:val="222222"/>
          <w:sz w:val="24"/>
          <w:szCs w:val="24"/>
          <w:lang w:eastAsia="es-CO"/>
        </w:rPr>
        <w:t>”.</w:t>
      </w:r>
    </w:p>
    <w:p w14:paraId="5F83E199"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E17E48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13. Un estudiante no es promovido al grado siguiente al finalizar el año lectivo. Según el Artículo 6 del Decreto 1290, la institución educativa está obligada a:</w:t>
      </w:r>
    </w:p>
    <w:p w14:paraId="261FD086" w14:textId="77777777" w:rsidR="00FD4FAF" w:rsidRDefault="00FD4FAF"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5A7CA0A" w14:textId="79CC1A74"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Expulsar al estudiante por bajo rendimiento</w:t>
      </w:r>
    </w:p>
    <w:p w14:paraId="40FEEA3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Trasladar al estudiante a otra institución</w:t>
      </w:r>
    </w:p>
    <w:p w14:paraId="0E6C920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Garantizarle el cupo para que continúe con su proceso formativo</w:t>
      </w:r>
    </w:p>
    <w:p w14:paraId="762A0F8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Exigir el pago de un curso de nivelación externo</w:t>
      </w:r>
    </w:p>
    <w:p w14:paraId="46A2556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49E69A9" w14:textId="77777777" w:rsidR="00707A89" w:rsidRPr="005E469B" w:rsidRDefault="00707A89" w:rsidP="00707A89">
      <w:pPr>
        <w:shd w:val="clear" w:color="auto" w:fill="FFFFFF"/>
        <w:spacing w:after="0" w:line="240" w:lineRule="auto"/>
        <w:rPr>
          <w:rFonts w:ascii="Bahnschrift Light" w:eastAsia="Times New Roman" w:hAnsi="Bahnschrift Light" w:cs="Times New Roman"/>
          <w:b/>
          <w:bCs/>
          <w:color w:val="222222"/>
          <w:sz w:val="24"/>
          <w:szCs w:val="24"/>
          <w:lang w:eastAsia="es-CO"/>
        </w:rPr>
      </w:pPr>
      <w:r w:rsidRPr="005E469B">
        <w:rPr>
          <w:rFonts w:ascii="Bahnschrift Light" w:eastAsia="Times New Roman" w:hAnsi="Bahnschrift Light" w:cs="Times New Roman"/>
          <w:b/>
          <w:bCs/>
          <w:color w:val="222222"/>
          <w:sz w:val="24"/>
          <w:szCs w:val="24"/>
          <w:lang w:eastAsia="es-CO"/>
        </w:rPr>
        <w:t>Eje Temático: Responsabilidades</w:t>
      </w:r>
    </w:p>
    <w:p w14:paraId="0C48481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C038AE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14. ¿Cuál de las siguientes es una responsabilidad del establecimiento educativo según el Decreto 1290?</w:t>
      </w:r>
    </w:p>
    <w:p w14:paraId="442FD35B" w14:textId="77777777" w:rsidR="00FD4FAF" w:rsidRDefault="00FD4FAF"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3EF592BE" w14:textId="531ABF75"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Evaluar la efectividad de los sistemas institucionales de evaluación a nivel nacional</w:t>
      </w:r>
    </w:p>
    <w:p w14:paraId="6E0B6B6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Resolver las reclamaciones por movilidad de estudiantes entre jurisdicciones</w:t>
      </w:r>
    </w:p>
    <w:p w14:paraId="472402D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Realizar reuniones de docentes para analizar e implementar estrategias de apoyo a estudiantes</w:t>
      </w:r>
    </w:p>
    <w:p w14:paraId="4B8EDE2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Expedir orientaciones para la implementación del sistema de evaluación</w:t>
      </w:r>
    </w:p>
    <w:p w14:paraId="42EE7B4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3BC5C83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15. Un padre de familia presenta una reclamación formal sobre la evaluación y promoción de su hijo. Según el Decreto 1290, ¿qué instancia del establecimiento educativo debe decidir sobre esta reclamación?</w:t>
      </w:r>
    </w:p>
    <w:p w14:paraId="2D9DD8D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El rector, en primera instancia</w:t>
      </w:r>
    </w:p>
    <w:p w14:paraId="1B939BA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El Consejo Académico</w:t>
      </w:r>
    </w:p>
    <w:p w14:paraId="08C7F5D9"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El Consejo Directivo</w:t>
      </w:r>
    </w:p>
    <w:p w14:paraId="7A2F2992"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La Comisión de Evaluación y Promoción</w:t>
      </w:r>
    </w:p>
    <w:p w14:paraId="7E5AB88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96601DC" w14:textId="6BC4D9C3"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Justificación: El Artículo 11, numeral 7 establece: "A través de consejo directivo servir de instancia para decidir sobre reclamaciones que presenten los estudiantes o sus padres de familia en relación con la evaluación o promoción</w:t>
      </w:r>
      <w:r w:rsidR="00165664" w:rsidRPr="005E469B">
        <w:rPr>
          <w:rFonts w:ascii="Bahnschrift Light" w:eastAsia="Times New Roman" w:hAnsi="Bahnschrift Light" w:cs="Times New Roman"/>
          <w:color w:val="222222"/>
          <w:sz w:val="24"/>
          <w:szCs w:val="24"/>
          <w:lang w:eastAsia="es-CO"/>
        </w:rPr>
        <w:t>”.</w:t>
      </w:r>
    </w:p>
    <w:p w14:paraId="596247A3"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2D97EA9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16. Las Secretarías de Educación de las entidades territoriales certificadas tienen la responsabilidad de:</w:t>
      </w:r>
    </w:p>
    <w:p w14:paraId="38108F9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Definir la escala de valoración institucional de cada colegio</w:t>
      </w:r>
    </w:p>
    <w:p w14:paraId="6E620FD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Aprobar los sistemas de evaluación de cada institución</w:t>
      </w:r>
    </w:p>
    <w:p w14:paraId="43067F7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lastRenderedPageBreak/>
        <w:t>c) Orientar, acompañar y realizar seguimiento a los establecimientos en la implementación del SIE</w:t>
      </w:r>
    </w:p>
    <w:p w14:paraId="6B55332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Evaluar directamente a los estudiantes en periodo de prueba</w:t>
      </w:r>
    </w:p>
    <w:p w14:paraId="62252C7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3372A2EB" w14:textId="4A2F3E4E"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Eje Temático: Situaciones Tipo</w:t>
      </w:r>
      <w:r w:rsidR="00165664" w:rsidRPr="005E469B">
        <w:rPr>
          <w:rFonts w:ascii="Bahnschrift Light" w:eastAsia="Times New Roman" w:hAnsi="Bahnschrift Light" w:cs="Times New Roman"/>
          <w:color w:val="222222"/>
          <w:sz w:val="24"/>
          <w:szCs w:val="24"/>
          <w:lang w:eastAsia="es-CO"/>
        </w:rPr>
        <w:t xml:space="preserve"> ICFES</w:t>
      </w:r>
    </w:p>
    <w:p w14:paraId="4FE0E91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025BCBEA" w14:textId="11760D2E"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17. Una institución educativa construyó su Sistema Institucional de Evaluación sin convocar a los estudiantes ni a los padres de familia, argumentando que "los docentes son los expertos en evaluación". ¿Esta actuación contradice el Decreto 1290?</w:t>
      </w:r>
    </w:p>
    <w:p w14:paraId="16AA835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No, porque el decreto no exige participación de estudiantes y padres</w:t>
      </w:r>
    </w:p>
    <w:p w14:paraId="267D3DF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Sí, pero solo si los padres presentan una queja formal</w:t>
      </w:r>
    </w:p>
    <w:p w14:paraId="2DBF987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Sí, porque el Artículo 4 exige mecanismos de participación de toda la comunidad educativa</w:t>
      </w:r>
    </w:p>
    <w:p w14:paraId="2A4884E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No, porque la decisión fue tomada por los docentes, que son los profesionales</w:t>
      </w:r>
    </w:p>
    <w:p w14:paraId="3B1FD8A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FC6673D" w14:textId="6D0AED94"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Justificación: El Artículo 4, numeral 11 establece como componente obligatorio del SIE: "Los mecanismos de participación de la comunidad educativa en la construcción del sistema institucional de evaluación</w:t>
      </w:r>
      <w:r w:rsidR="00165664" w:rsidRPr="005E469B">
        <w:rPr>
          <w:rFonts w:ascii="Bahnschrift Light" w:eastAsia="Times New Roman" w:hAnsi="Bahnschrift Light" w:cs="Times New Roman"/>
          <w:color w:val="222222"/>
          <w:sz w:val="24"/>
          <w:szCs w:val="24"/>
          <w:lang w:eastAsia="es-CO"/>
        </w:rPr>
        <w:t>”.</w:t>
      </w:r>
    </w:p>
    <w:p w14:paraId="0973655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18DAEEAB" w14:textId="57492C71"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18. El profesor Pedro, de Ciencias Sociales, observa que varios estudiantes obtuvieron desempeño bajo en el primer período. Decide aplicar un examen adicional al final del semestre para que "recuperen" la nota, sin modificar su metodología ni ofrecer acompañamiento durante el proceso. ¿Esta estrategia es coherente con el Decreto 1290?</w:t>
      </w:r>
    </w:p>
    <w:p w14:paraId="2202CE9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Sí, porque el estudiante debe demostrar que estudió por su cuenta</w:t>
      </w:r>
    </w:p>
    <w:p w14:paraId="60BD5B9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Sí, porque el decreto permite cualquier tipo de estrategia de recuperación</w:t>
      </w:r>
    </w:p>
    <w:p w14:paraId="5B6F81A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No, porque el decreto exige estrategias de apoyo para resolver situaciones pedagógicas pendientes durante el año escolar</w:t>
      </w:r>
    </w:p>
    <w:p w14:paraId="5FCEB12C"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No, porque el decreto prohíbe las recuperaciones</w:t>
      </w:r>
    </w:p>
    <w:p w14:paraId="176FD155"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37BE7662" w14:textId="456ED02B"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 xml:space="preserve">Justificación: El Artículo 4, numeral 6 establece como componente: "Las estrategias de apoyo necesarias para resolver situaciones pedagógicas pendientes de los estudiantes", lo que implica acompañamiento, no solo exámenes </w:t>
      </w:r>
      <w:r w:rsidR="00165664" w:rsidRPr="005E469B">
        <w:rPr>
          <w:rFonts w:ascii="Bahnschrift Light" w:eastAsia="Times New Roman" w:hAnsi="Bahnschrift Light" w:cs="Times New Roman"/>
          <w:color w:val="222222"/>
          <w:sz w:val="24"/>
          <w:szCs w:val="24"/>
          <w:lang w:eastAsia="es-CO"/>
        </w:rPr>
        <w:t>finales.</w:t>
      </w:r>
    </w:p>
    <w:p w14:paraId="20D0528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41072063" w14:textId="4734E08E"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19. Un colegio define en su SIE una escala de valoración con cinco niveles: Insuficiente, Aceptable, Bueno, Notable y Sobresaliente. Al momento de la matrícula de un estudiante proveniente de otra ciudad, su boletín reporta "Desempeño Básico" según la escala nacional. Para facilitar la equivalencia y movilidad del estudiante, el colegio receptor debe:</w:t>
      </w:r>
    </w:p>
    <w:p w14:paraId="497240B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Convertir automáticamente "Desempeño Básico" a "Bueno"</w:t>
      </w:r>
    </w:p>
    <w:p w14:paraId="3F2A9D81"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Exigir al estudiante presentar pruebas de nivelación</w:t>
      </w:r>
    </w:p>
    <w:p w14:paraId="60E92797"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Expresar su escala institucional con la equivalencia a la escala nacional (Superior, Alto, Básico, Bajo)</w:t>
      </w:r>
    </w:p>
    <w:p w14:paraId="6BA0C1DD"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lastRenderedPageBreak/>
        <w:t>d) Ignorar la escala del colegio anterior y empezar desde cero</w:t>
      </w:r>
    </w:p>
    <w:p w14:paraId="113A3EB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9CC37D0" w14:textId="503102B1"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20. El Consejo Directivo de una institución educativa decide, al finalizar el año escolar, no promover a un grupo de 15 estudiantes con desempeño bajo en más de tres áreas. Los padres de familia solicitan revisión del caso. La instancia final dentro del colegio para resolver esta reclamación es:</w:t>
      </w:r>
    </w:p>
    <w:p w14:paraId="06852E09" w14:textId="77777777" w:rsidR="00523D10" w:rsidRDefault="00523D10"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2A861037" w14:textId="3A19B01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a) El rector</w:t>
      </w:r>
    </w:p>
    <w:p w14:paraId="7428C5F3"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b) El Consejo Académico</w:t>
      </w:r>
    </w:p>
    <w:p w14:paraId="5B3EEF6A"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c) El Consejo Directivo (nuevamente, en función de segunda instancia)</w:t>
      </w:r>
    </w:p>
    <w:p w14:paraId="1873A45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d) La Secretaría de Educación</w:t>
      </w:r>
    </w:p>
    <w:p w14:paraId="2773F6C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7783832F" w14:textId="77777777" w:rsidR="00707A89" w:rsidRPr="00523D10" w:rsidRDefault="00707A89" w:rsidP="00707A89">
      <w:pPr>
        <w:shd w:val="clear" w:color="auto" w:fill="FFFFFF"/>
        <w:spacing w:after="0" w:line="240" w:lineRule="auto"/>
        <w:rPr>
          <w:rFonts w:ascii="Bahnschrift Light" w:eastAsia="Times New Roman" w:hAnsi="Bahnschrift Light" w:cs="Times New Roman"/>
          <w:b/>
          <w:bCs/>
          <w:color w:val="222222"/>
          <w:sz w:val="28"/>
          <w:szCs w:val="28"/>
          <w:lang w:eastAsia="es-CO"/>
        </w:rPr>
      </w:pPr>
      <w:r w:rsidRPr="00523D10">
        <w:rPr>
          <w:rFonts w:ascii="Bahnschrift Light" w:eastAsia="Times New Roman" w:hAnsi="Bahnschrift Light" w:cs="Times New Roman"/>
          <w:b/>
          <w:bCs/>
          <w:color w:val="222222"/>
          <w:sz w:val="28"/>
          <w:szCs w:val="28"/>
          <w:lang w:eastAsia="es-CO"/>
        </w:rPr>
        <w:t>Claves de Respuesta con Justificación Normativa</w:t>
      </w:r>
    </w:p>
    <w:p w14:paraId="0B4C892E"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p>
    <w:p w14:paraId="12375AC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Pregunta Respuesta Justificación</w:t>
      </w:r>
    </w:p>
    <w:p w14:paraId="70A2D03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 d) Regional Artículo 1: define ámbitos internacional, nacional e institucional </w:t>
      </w:r>
    </w:p>
    <w:p w14:paraId="311BEB10" w14:textId="107E3204"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2 b) Personalizar procesos Artículo 3, numeral 1: identificar características individuales </w:t>
      </w:r>
      <w:r w:rsidR="00703386" w:rsidRPr="00703386">
        <w:rPr>
          <w:rFonts w:ascii="Bahnschrift Light" w:eastAsia="Times New Roman" w:hAnsi="Bahnschrift Light" w:cs="Times New Roman"/>
          <w:color w:val="222222"/>
          <w:sz w:val="24"/>
          <w:szCs w:val="24"/>
          <w:lang w:eastAsia="es-CO"/>
        </w:rPr>
        <w:t>Justificación: Este numeral del Artículo 3 busca que la evaluación permita reconocer la diversidad de los estudiantes y ajustar las estrategias pedagógicas a sus necesidades particulares</w:t>
      </w:r>
      <w:r w:rsidR="00703386">
        <w:rPr>
          <w:rFonts w:ascii="Bahnschrift Light" w:eastAsia="Times New Roman" w:hAnsi="Bahnschrift Light" w:cs="Times New Roman"/>
          <w:color w:val="222222"/>
          <w:sz w:val="24"/>
          <w:szCs w:val="24"/>
          <w:lang w:eastAsia="es-CO"/>
        </w:rPr>
        <w:t>.</w:t>
      </w:r>
    </w:p>
    <w:p w14:paraId="33B52ACC" w14:textId="77777777" w:rsidR="00FD4FAF" w:rsidRPr="005E469B" w:rsidRDefault="00707A89" w:rsidP="00FD4FAF">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3 c) Evaluación y promoción Artículo 2: objeto del decreto</w:t>
      </w:r>
      <w:r w:rsidR="00FD4FAF">
        <w:rPr>
          <w:rFonts w:ascii="Bahnschrift Light" w:eastAsia="Times New Roman" w:hAnsi="Bahnschrift Light" w:cs="Times New Roman"/>
          <w:color w:val="222222"/>
          <w:sz w:val="24"/>
          <w:szCs w:val="24"/>
          <w:lang w:eastAsia="es-CO"/>
        </w:rPr>
        <w:t xml:space="preserve">. </w:t>
      </w:r>
      <w:r w:rsidR="00FD4FAF" w:rsidRPr="005E469B">
        <w:rPr>
          <w:rFonts w:ascii="Bahnschrift Light" w:eastAsia="Times New Roman" w:hAnsi="Bahnschrift Light" w:cs="Times New Roman"/>
          <w:color w:val="222222"/>
          <w:sz w:val="24"/>
          <w:szCs w:val="24"/>
          <w:lang w:eastAsia="es-CO"/>
        </w:rPr>
        <w:t>Justificación: El Artículo 2 del decreto establece explícitamente este objeto.</w:t>
      </w:r>
    </w:p>
    <w:p w14:paraId="26C132C1" w14:textId="77777777" w:rsidR="00FD4FAF" w:rsidRPr="005E469B" w:rsidRDefault="00707A89" w:rsidP="00FD4FAF">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4 b) Estrategias pedagógicas de apoyo Artículo 3, numeral 3</w:t>
      </w:r>
      <w:r w:rsidR="00FD4FAF">
        <w:rPr>
          <w:rFonts w:ascii="Bahnschrift Light" w:eastAsia="Times New Roman" w:hAnsi="Bahnschrift Light" w:cs="Times New Roman"/>
          <w:color w:val="222222"/>
          <w:sz w:val="24"/>
          <w:szCs w:val="24"/>
          <w:lang w:eastAsia="es-CO"/>
        </w:rPr>
        <w:t xml:space="preserve">. </w:t>
      </w:r>
      <w:r w:rsidR="00FD4FAF" w:rsidRPr="005E469B">
        <w:rPr>
          <w:rFonts w:ascii="Bahnschrift Light" w:eastAsia="Times New Roman" w:hAnsi="Bahnschrift Light" w:cs="Times New Roman"/>
          <w:color w:val="222222"/>
          <w:sz w:val="24"/>
          <w:szCs w:val="24"/>
          <w:lang w:eastAsia="es-CO"/>
        </w:rPr>
        <w:t>Justificación: El Artículo 3, numeral 3 establece: "Suministrar información que permita implementar estrategias pedagógicas para apoyar a los estudiantes que presenten debilidades y desempeños superiores”.</w:t>
      </w:r>
    </w:p>
    <w:p w14:paraId="406FA8E6" w14:textId="77777777" w:rsidR="00FD4FAF" w:rsidRPr="005E469B" w:rsidRDefault="00707A89" w:rsidP="00FD4FAF">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5 b) PEI Artículo 4: el SIE hace parte del PEI</w:t>
      </w:r>
      <w:r w:rsidR="00FD4FAF">
        <w:rPr>
          <w:rFonts w:ascii="Bahnschrift Light" w:eastAsia="Times New Roman" w:hAnsi="Bahnschrift Light" w:cs="Times New Roman"/>
          <w:color w:val="222222"/>
          <w:sz w:val="24"/>
          <w:szCs w:val="24"/>
          <w:lang w:eastAsia="es-CO"/>
        </w:rPr>
        <w:t xml:space="preserve">. </w:t>
      </w:r>
      <w:r w:rsidR="00FD4FAF" w:rsidRPr="005E469B">
        <w:rPr>
          <w:rFonts w:ascii="Bahnschrift Light" w:eastAsia="Times New Roman" w:hAnsi="Bahnschrift Light" w:cs="Times New Roman"/>
          <w:color w:val="222222"/>
          <w:sz w:val="24"/>
          <w:szCs w:val="24"/>
          <w:lang w:eastAsia="es-CO"/>
        </w:rPr>
        <w:t>Justificación: El Artículo 4 establece que el sistema de evaluación institucional "que hace parte del proyecto educativo institucional”.</w:t>
      </w:r>
    </w:p>
    <w:p w14:paraId="141BBE21" w14:textId="77777777" w:rsidR="00FD4FAF" w:rsidRPr="005E469B" w:rsidRDefault="00707A89" w:rsidP="00FD4FAF">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6 d) Nómina de docentes calificados Artículo 4: lista de 11 componentes</w:t>
      </w:r>
      <w:r w:rsidR="00FD4FAF">
        <w:rPr>
          <w:rFonts w:ascii="Bahnschrift Light" w:eastAsia="Times New Roman" w:hAnsi="Bahnschrift Light" w:cs="Times New Roman"/>
          <w:color w:val="222222"/>
          <w:sz w:val="24"/>
          <w:szCs w:val="24"/>
          <w:lang w:eastAsia="es-CO"/>
        </w:rPr>
        <w:t xml:space="preserve">. </w:t>
      </w:r>
      <w:r w:rsidR="00FD4FAF" w:rsidRPr="005E469B">
        <w:rPr>
          <w:rFonts w:ascii="Bahnschrift Light" w:eastAsia="Times New Roman" w:hAnsi="Bahnschrift Light" w:cs="Times New Roman"/>
          <w:color w:val="222222"/>
          <w:sz w:val="24"/>
          <w:szCs w:val="24"/>
          <w:lang w:eastAsia="es-CO"/>
        </w:rPr>
        <w:t>Justificación: El Artículo 4 enumera 11 componentes obligatorios del SIE; la nómina de docentes calificados no es uno de ellos.</w:t>
      </w:r>
    </w:p>
    <w:p w14:paraId="69A2C76C" w14:textId="77777777" w:rsidR="00FD4FAF" w:rsidRPr="005E469B" w:rsidRDefault="00707A89" w:rsidP="00FD4FAF">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7 c) Viola el Artículo 8 Artículo 8: procedimiento mínimo obligatorio</w:t>
      </w:r>
      <w:r w:rsidR="00FD4FAF">
        <w:rPr>
          <w:rFonts w:ascii="Bahnschrift Light" w:eastAsia="Times New Roman" w:hAnsi="Bahnschrift Light" w:cs="Times New Roman"/>
          <w:color w:val="222222"/>
          <w:sz w:val="24"/>
          <w:szCs w:val="24"/>
          <w:lang w:eastAsia="es-CO"/>
        </w:rPr>
        <w:t xml:space="preserve">. </w:t>
      </w:r>
      <w:r w:rsidR="00FD4FAF" w:rsidRPr="005E469B">
        <w:rPr>
          <w:rFonts w:ascii="Bahnschrift Light" w:eastAsia="Times New Roman" w:hAnsi="Bahnschrift Light" w:cs="Times New Roman"/>
          <w:color w:val="222222"/>
          <w:sz w:val="24"/>
          <w:szCs w:val="24"/>
          <w:lang w:eastAsia="es-CO"/>
        </w:rPr>
        <w:t>Justificación: El Artículo 8 establece un procedimiento mínimo que incluye definir, socializar, aprobar en Consejo Directivo, incorporar al PEI, divulgar e informar a la comunidad.</w:t>
      </w:r>
    </w:p>
    <w:p w14:paraId="7A41513D" w14:textId="77777777" w:rsidR="00FD4FAF" w:rsidRPr="005E469B" w:rsidRDefault="00707A89" w:rsidP="00FD4FAF">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8 c) Informes claros e integrales Artículo 4, numeral 9</w:t>
      </w:r>
      <w:r w:rsidR="00FD4FAF">
        <w:rPr>
          <w:rFonts w:ascii="Bahnschrift Light" w:eastAsia="Times New Roman" w:hAnsi="Bahnschrift Light" w:cs="Times New Roman"/>
          <w:color w:val="222222"/>
          <w:sz w:val="24"/>
          <w:szCs w:val="24"/>
          <w:lang w:eastAsia="es-CO"/>
        </w:rPr>
        <w:t xml:space="preserve">. </w:t>
      </w:r>
      <w:r w:rsidR="00FD4FAF" w:rsidRPr="005E469B">
        <w:rPr>
          <w:rFonts w:ascii="Bahnschrift Light" w:eastAsia="Times New Roman" w:hAnsi="Bahnschrift Light" w:cs="Times New Roman"/>
          <w:color w:val="222222"/>
          <w:sz w:val="24"/>
          <w:szCs w:val="24"/>
          <w:lang w:eastAsia="es-CO"/>
        </w:rPr>
        <w:t>Justificación: El Artículo 4, numeral 9 establece: "La estructura de los informes de los estudiantes, para que sean claros, comprensibles y den información integral del avance en la formación”.</w:t>
      </w:r>
    </w:p>
    <w:p w14:paraId="0726860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9 d) Desempeño Sobresaliente Artículo 5: Superior, Alto, Básico, Bajo </w:t>
      </w:r>
    </w:p>
    <w:p w14:paraId="6BF1A04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10 b) Superación de desempeños necesarios Artículo 5, definición de desempeño básico </w:t>
      </w:r>
    </w:p>
    <w:p w14:paraId="2F9D96EF"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lastRenderedPageBreak/>
        <w:t>11 b) Cada institución define criterios Artículo 6: autonomía institucional para criterios de promoción </w:t>
      </w:r>
    </w:p>
    <w:p w14:paraId="4BB42704"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12 c) Consejo Directivo Artículo 7: el Consejo Directivo aprueba la promoción anticipada </w:t>
      </w:r>
    </w:p>
    <w:p w14:paraId="7CFD524E" w14:textId="77777777" w:rsidR="00FD4FAF" w:rsidRPr="005E469B" w:rsidRDefault="00707A89" w:rsidP="00FD4FAF">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13 c) Garantizar cupo Artículo 6: obligación de garantizar continuidad</w:t>
      </w:r>
      <w:r w:rsidR="00FD4FAF">
        <w:rPr>
          <w:rFonts w:ascii="Bahnschrift Light" w:eastAsia="Times New Roman" w:hAnsi="Bahnschrift Light" w:cs="Times New Roman"/>
          <w:color w:val="222222"/>
          <w:sz w:val="24"/>
          <w:szCs w:val="24"/>
          <w:lang w:eastAsia="es-CO"/>
        </w:rPr>
        <w:t xml:space="preserve">. </w:t>
      </w:r>
      <w:r w:rsidR="00FD4FAF" w:rsidRPr="005E469B">
        <w:rPr>
          <w:rFonts w:ascii="Bahnschrift Light" w:eastAsia="Times New Roman" w:hAnsi="Bahnschrift Light" w:cs="Times New Roman"/>
          <w:color w:val="222222"/>
          <w:sz w:val="24"/>
          <w:szCs w:val="24"/>
          <w:lang w:eastAsia="es-CO"/>
        </w:rPr>
        <w:t>Justificación: El Artículo 6 establece: "Cuando un establecimiento educativo determine que un estudiante no puede ser promovido al grado siguiente, debe garantizarle en todos los casos, el cupo para que continúe con su proceso formativo”.</w:t>
      </w:r>
    </w:p>
    <w:p w14:paraId="59499646" w14:textId="5E44119B" w:rsidR="00707A89" w:rsidRPr="005E469B" w:rsidRDefault="00FD4FAF"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Justificación: El Artículo 6 establece: "Cuando un establecimiento educativo determine que un estudiante no puede ser promovido al grado siguiente, debe garantizarle en todos los casos, el cupo para que continúe con su proceso formativo”.</w:t>
      </w:r>
    </w:p>
    <w:p w14:paraId="0EB423B4" w14:textId="77777777" w:rsidR="00523D10" w:rsidRPr="00523D10" w:rsidRDefault="00707A89" w:rsidP="00523D10">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14 c) Reuniones de docentes para estrategias Artículo 11, numeral 3</w:t>
      </w:r>
      <w:r w:rsidR="00523D10">
        <w:rPr>
          <w:rFonts w:ascii="Bahnschrift Light" w:eastAsia="Times New Roman" w:hAnsi="Bahnschrift Light" w:cs="Times New Roman"/>
          <w:color w:val="222222"/>
          <w:sz w:val="24"/>
          <w:szCs w:val="24"/>
          <w:lang w:eastAsia="es-CO"/>
        </w:rPr>
        <w:t xml:space="preserve">. </w:t>
      </w:r>
      <w:r w:rsidR="00523D10" w:rsidRPr="00523D10">
        <w:rPr>
          <w:rFonts w:ascii="Bahnschrift Light" w:eastAsia="Times New Roman" w:hAnsi="Bahnschrift Light" w:cs="Times New Roman"/>
          <w:color w:val="222222"/>
          <w:sz w:val="24"/>
          <w:szCs w:val="24"/>
          <w:lang w:eastAsia="es-CO"/>
        </w:rPr>
        <w:t>Justificación: El Artículo 11, numeral 3 establece esta responsabilidad para los establecimientos educativos.</w:t>
      </w:r>
    </w:p>
    <w:p w14:paraId="4405F27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15 c) Consejo Directivo Artículo 11, numeral 7: instancia para reclamaciones </w:t>
      </w:r>
    </w:p>
    <w:p w14:paraId="05006EFB" w14:textId="77777777" w:rsidR="00FD4FAF" w:rsidRPr="00FD4FAF" w:rsidRDefault="00707A89" w:rsidP="00FD4FAF">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16 c) Orientar, acompañar y hacer seguimiento Artículo 10, numeral 2</w:t>
      </w:r>
      <w:r w:rsidR="00FD4FAF">
        <w:rPr>
          <w:rFonts w:ascii="Bahnschrift Light" w:eastAsia="Times New Roman" w:hAnsi="Bahnschrift Light" w:cs="Times New Roman"/>
          <w:color w:val="222222"/>
          <w:sz w:val="24"/>
          <w:szCs w:val="24"/>
          <w:lang w:eastAsia="es-CO"/>
        </w:rPr>
        <w:t xml:space="preserve">. </w:t>
      </w:r>
    </w:p>
    <w:p w14:paraId="7CAE35A6" w14:textId="77777777" w:rsidR="00FD4FAF" w:rsidRPr="00FD4FAF" w:rsidRDefault="00FD4FAF" w:rsidP="00FD4FAF">
      <w:pPr>
        <w:shd w:val="clear" w:color="auto" w:fill="FFFFFF"/>
        <w:spacing w:after="0" w:line="240" w:lineRule="auto"/>
        <w:rPr>
          <w:rFonts w:ascii="Bahnschrift Light" w:eastAsia="Times New Roman" w:hAnsi="Bahnschrift Light" w:cs="Times New Roman"/>
          <w:color w:val="222222"/>
          <w:sz w:val="24"/>
          <w:szCs w:val="24"/>
          <w:lang w:eastAsia="es-CO"/>
        </w:rPr>
      </w:pPr>
      <w:r w:rsidRPr="00FD4FAF">
        <w:rPr>
          <w:rFonts w:ascii="Bahnschrift Light" w:eastAsia="Times New Roman" w:hAnsi="Bahnschrift Light" w:cs="Times New Roman"/>
          <w:color w:val="222222"/>
          <w:sz w:val="24"/>
          <w:szCs w:val="24"/>
          <w:lang w:eastAsia="es-CO"/>
        </w:rPr>
        <w:t>Justificación: El Artículo 10, numeral 2 establece esta función para las entidades territoriales certificadas.</w:t>
      </w:r>
    </w:p>
    <w:p w14:paraId="55CA7230"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17 c) Mecanismos de participación Artículo 4, numeral 11 </w:t>
      </w:r>
    </w:p>
    <w:p w14:paraId="528B713B"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18 c) Estrategias de apoyo durante el año Artículo 4, numeral 6 </w:t>
      </w:r>
    </w:p>
    <w:p w14:paraId="21814072" w14:textId="77777777" w:rsidR="00523D10" w:rsidRPr="00523D10" w:rsidRDefault="00707A89" w:rsidP="00523D10">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19 c) Expresar equivalencia con escala nacional Artículo 5: equivalencia para movilidad</w:t>
      </w:r>
      <w:r w:rsidR="00523D10">
        <w:rPr>
          <w:rFonts w:ascii="Bahnschrift Light" w:eastAsia="Times New Roman" w:hAnsi="Bahnschrift Light" w:cs="Times New Roman"/>
          <w:color w:val="222222"/>
          <w:sz w:val="24"/>
          <w:szCs w:val="24"/>
          <w:lang w:eastAsia="es-CO"/>
        </w:rPr>
        <w:t xml:space="preserve">. </w:t>
      </w:r>
      <w:r w:rsidR="00523D10" w:rsidRPr="00523D10">
        <w:rPr>
          <w:rFonts w:ascii="Bahnschrift Light" w:eastAsia="Times New Roman" w:hAnsi="Bahnschrift Light" w:cs="Times New Roman"/>
          <w:color w:val="222222"/>
          <w:sz w:val="24"/>
          <w:szCs w:val="24"/>
          <w:lang w:eastAsia="es-CO"/>
        </w:rPr>
        <w:t>Justificación: El Artículo 5 establece: "Para facilitar la movilidad de los estudiantes entre establecimientos educativos, cada escala deberá expresar su equivalencia con la escala de valoración nacional”.</w:t>
      </w:r>
    </w:p>
    <w:p w14:paraId="722DAD6C" w14:textId="77777777" w:rsidR="00523D10" w:rsidRPr="005E469B" w:rsidRDefault="00523D10" w:rsidP="00523D10">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Justificación: El Artículo 5 establece: "Para facilitar la movilidad de los estudiantes entre establecimientos educativos, cada escala deberá expresar su equivalencia con la escala de valoración nacional”.</w:t>
      </w:r>
    </w:p>
    <w:p w14:paraId="4A83BD73" w14:textId="76921DDE"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 </w:t>
      </w:r>
    </w:p>
    <w:p w14:paraId="3B07B686" w14:textId="77777777" w:rsidR="00707A89" w:rsidRPr="005E469B" w:rsidRDefault="00707A89" w:rsidP="00707A89">
      <w:pPr>
        <w:shd w:val="clear" w:color="auto" w:fill="FFFFFF"/>
        <w:spacing w:after="0" w:line="240" w:lineRule="auto"/>
        <w:rPr>
          <w:rFonts w:ascii="Bahnschrift Light" w:eastAsia="Times New Roman" w:hAnsi="Bahnschrift Light" w:cs="Times New Roman"/>
          <w:color w:val="222222"/>
          <w:sz w:val="24"/>
          <w:szCs w:val="24"/>
          <w:lang w:eastAsia="es-CO"/>
        </w:rPr>
      </w:pPr>
      <w:r w:rsidRPr="005E469B">
        <w:rPr>
          <w:rFonts w:ascii="Bahnschrift Light" w:eastAsia="Times New Roman" w:hAnsi="Bahnschrift Light" w:cs="Times New Roman"/>
          <w:color w:val="222222"/>
          <w:sz w:val="24"/>
          <w:szCs w:val="24"/>
          <w:lang w:eastAsia="es-CO"/>
        </w:rPr>
        <w:t>20 c) Consejo Directivo Artículo 11, numeral 7 y Artículo 4, numeral 10 </w:t>
      </w:r>
    </w:p>
    <w:sectPr w:rsidR="00707A89" w:rsidRPr="005E469B" w:rsidSect="004D56E0">
      <w:pgSz w:w="12240" w:h="15840"/>
      <w:pgMar w:top="1417" w:right="1701" w:bottom="1417" w:left="170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hnschrift Light">
    <w:panose1 w:val="020B0502040204020203"/>
    <w:charset w:val="00"/>
    <w:family w:val="swiss"/>
    <w:pitch w:val="variable"/>
    <w:sig w:usb0="A00002C7" w:usb1="00000002"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A89"/>
    <w:rsid w:val="00165664"/>
    <w:rsid w:val="00215E47"/>
    <w:rsid w:val="0040438C"/>
    <w:rsid w:val="004D56E0"/>
    <w:rsid w:val="00523D10"/>
    <w:rsid w:val="00551FA0"/>
    <w:rsid w:val="00593A3A"/>
    <w:rsid w:val="005E469B"/>
    <w:rsid w:val="00703386"/>
    <w:rsid w:val="00707A89"/>
    <w:rsid w:val="007330BC"/>
    <w:rsid w:val="008634B4"/>
    <w:rsid w:val="00892F72"/>
    <w:rsid w:val="00A66F71"/>
    <w:rsid w:val="00AC3F4A"/>
    <w:rsid w:val="00AF5338"/>
    <w:rsid w:val="00B33425"/>
    <w:rsid w:val="00C30042"/>
    <w:rsid w:val="00C94C0A"/>
    <w:rsid w:val="00D53220"/>
    <w:rsid w:val="00FA4158"/>
    <w:rsid w:val="00FB5005"/>
    <w:rsid w:val="00FD4FA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838BE"/>
  <w15:chartTrackingRefBased/>
  <w15:docId w15:val="{AEEC55A6-7B3C-4211-BD51-E071056A5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2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995191">
      <w:bodyDiv w:val="1"/>
      <w:marLeft w:val="0"/>
      <w:marRight w:val="0"/>
      <w:marTop w:val="0"/>
      <w:marBottom w:val="0"/>
      <w:divBdr>
        <w:top w:val="none" w:sz="0" w:space="0" w:color="auto"/>
        <w:left w:val="none" w:sz="0" w:space="0" w:color="auto"/>
        <w:bottom w:val="none" w:sz="0" w:space="0" w:color="auto"/>
        <w:right w:val="none" w:sz="0" w:space="0" w:color="auto"/>
      </w:divBdr>
      <w:divsChild>
        <w:div w:id="848787332">
          <w:marLeft w:val="0"/>
          <w:marRight w:val="0"/>
          <w:marTop w:val="0"/>
          <w:marBottom w:val="0"/>
          <w:divBdr>
            <w:top w:val="none" w:sz="0" w:space="0" w:color="auto"/>
            <w:left w:val="none" w:sz="0" w:space="0" w:color="auto"/>
            <w:bottom w:val="none" w:sz="0" w:space="0" w:color="auto"/>
            <w:right w:val="none" w:sz="0" w:space="0" w:color="auto"/>
          </w:divBdr>
          <w:divsChild>
            <w:div w:id="1571426133">
              <w:marLeft w:val="0"/>
              <w:marRight w:val="0"/>
              <w:marTop w:val="0"/>
              <w:marBottom w:val="0"/>
              <w:divBdr>
                <w:top w:val="none" w:sz="0" w:space="0" w:color="auto"/>
                <w:left w:val="none" w:sz="0" w:space="0" w:color="auto"/>
                <w:bottom w:val="none" w:sz="0" w:space="0" w:color="auto"/>
                <w:right w:val="none" w:sz="0" w:space="0" w:color="auto"/>
              </w:divBdr>
              <w:divsChild>
                <w:div w:id="515506378">
                  <w:marLeft w:val="0"/>
                  <w:marRight w:val="0"/>
                  <w:marTop w:val="120"/>
                  <w:marBottom w:val="0"/>
                  <w:divBdr>
                    <w:top w:val="none" w:sz="0" w:space="0" w:color="auto"/>
                    <w:left w:val="none" w:sz="0" w:space="0" w:color="auto"/>
                    <w:bottom w:val="none" w:sz="0" w:space="0" w:color="auto"/>
                    <w:right w:val="none" w:sz="0" w:space="0" w:color="auto"/>
                  </w:divBdr>
                  <w:divsChild>
                    <w:div w:id="1883782726">
                      <w:marLeft w:val="0"/>
                      <w:marRight w:val="0"/>
                      <w:marTop w:val="0"/>
                      <w:marBottom w:val="0"/>
                      <w:divBdr>
                        <w:top w:val="none" w:sz="0" w:space="0" w:color="auto"/>
                        <w:left w:val="none" w:sz="0" w:space="0" w:color="auto"/>
                        <w:bottom w:val="none" w:sz="0" w:space="0" w:color="auto"/>
                        <w:right w:val="none" w:sz="0" w:space="0" w:color="auto"/>
                      </w:divBdr>
                      <w:divsChild>
                        <w:div w:id="1092047067">
                          <w:marLeft w:val="0"/>
                          <w:marRight w:val="0"/>
                          <w:marTop w:val="0"/>
                          <w:marBottom w:val="0"/>
                          <w:divBdr>
                            <w:top w:val="none" w:sz="0" w:space="0" w:color="auto"/>
                            <w:left w:val="none" w:sz="0" w:space="0" w:color="auto"/>
                            <w:bottom w:val="none" w:sz="0" w:space="0" w:color="auto"/>
                            <w:right w:val="none" w:sz="0" w:space="0" w:color="auto"/>
                          </w:divBdr>
                          <w:divsChild>
                            <w:div w:id="1957372839">
                              <w:marLeft w:val="0"/>
                              <w:marRight w:val="0"/>
                              <w:marTop w:val="0"/>
                              <w:marBottom w:val="0"/>
                              <w:divBdr>
                                <w:top w:val="none" w:sz="0" w:space="0" w:color="auto"/>
                                <w:left w:val="none" w:sz="0" w:space="0" w:color="auto"/>
                                <w:bottom w:val="none" w:sz="0" w:space="0" w:color="auto"/>
                                <w:right w:val="none" w:sz="0" w:space="0" w:color="auto"/>
                              </w:divBdr>
                              <w:divsChild>
                                <w:div w:id="307784893">
                                  <w:marLeft w:val="0"/>
                                  <w:marRight w:val="0"/>
                                  <w:marTop w:val="0"/>
                                  <w:marBottom w:val="0"/>
                                  <w:divBdr>
                                    <w:top w:val="none" w:sz="0" w:space="0" w:color="auto"/>
                                    <w:left w:val="none" w:sz="0" w:space="0" w:color="auto"/>
                                    <w:bottom w:val="none" w:sz="0" w:space="0" w:color="auto"/>
                                    <w:right w:val="none" w:sz="0" w:space="0" w:color="auto"/>
                                  </w:divBdr>
                                </w:div>
                                <w:div w:id="963735322">
                                  <w:marLeft w:val="0"/>
                                  <w:marRight w:val="0"/>
                                  <w:marTop w:val="0"/>
                                  <w:marBottom w:val="0"/>
                                  <w:divBdr>
                                    <w:top w:val="none" w:sz="0" w:space="0" w:color="auto"/>
                                    <w:left w:val="none" w:sz="0" w:space="0" w:color="auto"/>
                                    <w:bottom w:val="none" w:sz="0" w:space="0" w:color="auto"/>
                                    <w:right w:val="none" w:sz="0" w:space="0" w:color="auto"/>
                                  </w:divBdr>
                                </w:div>
                                <w:div w:id="1800033412">
                                  <w:marLeft w:val="0"/>
                                  <w:marRight w:val="0"/>
                                  <w:marTop w:val="0"/>
                                  <w:marBottom w:val="0"/>
                                  <w:divBdr>
                                    <w:top w:val="none" w:sz="0" w:space="0" w:color="auto"/>
                                    <w:left w:val="none" w:sz="0" w:space="0" w:color="auto"/>
                                    <w:bottom w:val="none" w:sz="0" w:space="0" w:color="auto"/>
                                    <w:right w:val="none" w:sz="0" w:space="0" w:color="auto"/>
                                  </w:divBdr>
                                </w:div>
                                <w:div w:id="1991787505">
                                  <w:marLeft w:val="0"/>
                                  <w:marRight w:val="0"/>
                                  <w:marTop w:val="0"/>
                                  <w:marBottom w:val="0"/>
                                  <w:divBdr>
                                    <w:top w:val="none" w:sz="0" w:space="0" w:color="auto"/>
                                    <w:left w:val="none" w:sz="0" w:space="0" w:color="auto"/>
                                    <w:bottom w:val="none" w:sz="0" w:space="0" w:color="auto"/>
                                    <w:right w:val="none" w:sz="0" w:space="0" w:color="auto"/>
                                  </w:divBdr>
                                </w:div>
                                <w:div w:id="205216345">
                                  <w:marLeft w:val="0"/>
                                  <w:marRight w:val="0"/>
                                  <w:marTop w:val="0"/>
                                  <w:marBottom w:val="0"/>
                                  <w:divBdr>
                                    <w:top w:val="none" w:sz="0" w:space="0" w:color="auto"/>
                                    <w:left w:val="none" w:sz="0" w:space="0" w:color="auto"/>
                                    <w:bottom w:val="none" w:sz="0" w:space="0" w:color="auto"/>
                                    <w:right w:val="none" w:sz="0" w:space="0" w:color="auto"/>
                                  </w:divBdr>
                                </w:div>
                                <w:div w:id="988098904">
                                  <w:marLeft w:val="0"/>
                                  <w:marRight w:val="0"/>
                                  <w:marTop w:val="0"/>
                                  <w:marBottom w:val="0"/>
                                  <w:divBdr>
                                    <w:top w:val="none" w:sz="0" w:space="0" w:color="auto"/>
                                    <w:left w:val="none" w:sz="0" w:space="0" w:color="auto"/>
                                    <w:bottom w:val="none" w:sz="0" w:space="0" w:color="auto"/>
                                    <w:right w:val="none" w:sz="0" w:space="0" w:color="auto"/>
                                  </w:divBdr>
                                </w:div>
                                <w:div w:id="594677233">
                                  <w:marLeft w:val="0"/>
                                  <w:marRight w:val="0"/>
                                  <w:marTop w:val="0"/>
                                  <w:marBottom w:val="0"/>
                                  <w:divBdr>
                                    <w:top w:val="none" w:sz="0" w:space="0" w:color="auto"/>
                                    <w:left w:val="none" w:sz="0" w:space="0" w:color="auto"/>
                                    <w:bottom w:val="none" w:sz="0" w:space="0" w:color="auto"/>
                                    <w:right w:val="none" w:sz="0" w:space="0" w:color="auto"/>
                                  </w:divBdr>
                                </w:div>
                                <w:div w:id="1806460161">
                                  <w:marLeft w:val="0"/>
                                  <w:marRight w:val="0"/>
                                  <w:marTop w:val="0"/>
                                  <w:marBottom w:val="0"/>
                                  <w:divBdr>
                                    <w:top w:val="none" w:sz="0" w:space="0" w:color="auto"/>
                                    <w:left w:val="none" w:sz="0" w:space="0" w:color="auto"/>
                                    <w:bottom w:val="none" w:sz="0" w:space="0" w:color="auto"/>
                                    <w:right w:val="none" w:sz="0" w:space="0" w:color="auto"/>
                                  </w:divBdr>
                                </w:div>
                                <w:div w:id="2101632827">
                                  <w:marLeft w:val="0"/>
                                  <w:marRight w:val="0"/>
                                  <w:marTop w:val="0"/>
                                  <w:marBottom w:val="0"/>
                                  <w:divBdr>
                                    <w:top w:val="none" w:sz="0" w:space="0" w:color="auto"/>
                                    <w:left w:val="none" w:sz="0" w:space="0" w:color="auto"/>
                                    <w:bottom w:val="none" w:sz="0" w:space="0" w:color="auto"/>
                                    <w:right w:val="none" w:sz="0" w:space="0" w:color="auto"/>
                                  </w:divBdr>
                                </w:div>
                                <w:div w:id="1898197500">
                                  <w:marLeft w:val="0"/>
                                  <w:marRight w:val="0"/>
                                  <w:marTop w:val="0"/>
                                  <w:marBottom w:val="0"/>
                                  <w:divBdr>
                                    <w:top w:val="none" w:sz="0" w:space="0" w:color="auto"/>
                                    <w:left w:val="none" w:sz="0" w:space="0" w:color="auto"/>
                                    <w:bottom w:val="none" w:sz="0" w:space="0" w:color="auto"/>
                                    <w:right w:val="none" w:sz="0" w:space="0" w:color="auto"/>
                                  </w:divBdr>
                                </w:div>
                                <w:div w:id="577978257">
                                  <w:marLeft w:val="0"/>
                                  <w:marRight w:val="0"/>
                                  <w:marTop w:val="0"/>
                                  <w:marBottom w:val="0"/>
                                  <w:divBdr>
                                    <w:top w:val="none" w:sz="0" w:space="0" w:color="auto"/>
                                    <w:left w:val="none" w:sz="0" w:space="0" w:color="auto"/>
                                    <w:bottom w:val="none" w:sz="0" w:space="0" w:color="auto"/>
                                    <w:right w:val="none" w:sz="0" w:space="0" w:color="auto"/>
                                  </w:divBdr>
                                </w:div>
                                <w:div w:id="1100250907">
                                  <w:marLeft w:val="0"/>
                                  <w:marRight w:val="0"/>
                                  <w:marTop w:val="0"/>
                                  <w:marBottom w:val="0"/>
                                  <w:divBdr>
                                    <w:top w:val="none" w:sz="0" w:space="0" w:color="auto"/>
                                    <w:left w:val="none" w:sz="0" w:space="0" w:color="auto"/>
                                    <w:bottom w:val="none" w:sz="0" w:space="0" w:color="auto"/>
                                    <w:right w:val="none" w:sz="0" w:space="0" w:color="auto"/>
                                  </w:divBdr>
                                </w:div>
                                <w:div w:id="1316177717">
                                  <w:marLeft w:val="0"/>
                                  <w:marRight w:val="0"/>
                                  <w:marTop w:val="0"/>
                                  <w:marBottom w:val="0"/>
                                  <w:divBdr>
                                    <w:top w:val="none" w:sz="0" w:space="0" w:color="auto"/>
                                    <w:left w:val="none" w:sz="0" w:space="0" w:color="auto"/>
                                    <w:bottom w:val="none" w:sz="0" w:space="0" w:color="auto"/>
                                    <w:right w:val="none" w:sz="0" w:space="0" w:color="auto"/>
                                  </w:divBdr>
                                </w:div>
                                <w:div w:id="1388648324">
                                  <w:marLeft w:val="0"/>
                                  <w:marRight w:val="0"/>
                                  <w:marTop w:val="0"/>
                                  <w:marBottom w:val="0"/>
                                  <w:divBdr>
                                    <w:top w:val="none" w:sz="0" w:space="0" w:color="auto"/>
                                    <w:left w:val="none" w:sz="0" w:space="0" w:color="auto"/>
                                    <w:bottom w:val="none" w:sz="0" w:space="0" w:color="auto"/>
                                    <w:right w:val="none" w:sz="0" w:space="0" w:color="auto"/>
                                  </w:divBdr>
                                </w:div>
                                <w:div w:id="1103569273">
                                  <w:marLeft w:val="0"/>
                                  <w:marRight w:val="0"/>
                                  <w:marTop w:val="0"/>
                                  <w:marBottom w:val="0"/>
                                  <w:divBdr>
                                    <w:top w:val="none" w:sz="0" w:space="0" w:color="auto"/>
                                    <w:left w:val="none" w:sz="0" w:space="0" w:color="auto"/>
                                    <w:bottom w:val="none" w:sz="0" w:space="0" w:color="auto"/>
                                    <w:right w:val="none" w:sz="0" w:space="0" w:color="auto"/>
                                  </w:divBdr>
                                </w:div>
                                <w:div w:id="738794344">
                                  <w:marLeft w:val="0"/>
                                  <w:marRight w:val="0"/>
                                  <w:marTop w:val="0"/>
                                  <w:marBottom w:val="0"/>
                                  <w:divBdr>
                                    <w:top w:val="none" w:sz="0" w:space="0" w:color="auto"/>
                                    <w:left w:val="none" w:sz="0" w:space="0" w:color="auto"/>
                                    <w:bottom w:val="none" w:sz="0" w:space="0" w:color="auto"/>
                                    <w:right w:val="none" w:sz="0" w:space="0" w:color="auto"/>
                                  </w:divBdr>
                                </w:div>
                                <w:div w:id="1941645411">
                                  <w:marLeft w:val="0"/>
                                  <w:marRight w:val="0"/>
                                  <w:marTop w:val="0"/>
                                  <w:marBottom w:val="0"/>
                                  <w:divBdr>
                                    <w:top w:val="none" w:sz="0" w:space="0" w:color="auto"/>
                                    <w:left w:val="none" w:sz="0" w:space="0" w:color="auto"/>
                                    <w:bottom w:val="none" w:sz="0" w:space="0" w:color="auto"/>
                                    <w:right w:val="none" w:sz="0" w:space="0" w:color="auto"/>
                                  </w:divBdr>
                                </w:div>
                                <w:div w:id="1852528510">
                                  <w:marLeft w:val="0"/>
                                  <w:marRight w:val="0"/>
                                  <w:marTop w:val="0"/>
                                  <w:marBottom w:val="0"/>
                                  <w:divBdr>
                                    <w:top w:val="none" w:sz="0" w:space="0" w:color="auto"/>
                                    <w:left w:val="none" w:sz="0" w:space="0" w:color="auto"/>
                                    <w:bottom w:val="none" w:sz="0" w:space="0" w:color="auto"/>
                                    <w:right w:val="none" w:sz="0" w:space="0" w:color="auto"/>
                                  </w:divBdr>
                                </w:div>
                                <w:div w:id="379133895">
                                  <w:marLeft w:val="0"/>
                                  <w:marRight w:val="0"/>
                                  <w:marTop w:val="0"/>
                                  <w:marBottom w:val="0"/>
                                  <w:divBdr>
                                    <w:top w:val="none" w:sz="0" w:space="0" w:color="auto"/>
                                    <w:left w:val="none" w:sz="0" w:space="0" w:color="auto"/>
                                    <w:bottom w:val="none" w:sz="0" w:space="0" w:color="auto"/>
                                    <w:right w:val="none" w:sz="0" w:space="0" w:color="auto"/>
                                  </w:divBdr>
                                </w:div>
                                <w:div w:id="453332710">
                                  <w:marLeft w:val="0"/>
                                  <w:marRight w:val="0"/>
                                  <w:marTop w:val="0"/>
                                  <w:marBottom w:val="0"/>
                                  <w:divBdr>
                                    <w:top w:val="none" w:sz="0" w:space="0" w:color="auto"/>
                                    <w:left w:val="none" w:sz="0" w:space="0" w:color="auto"/>
                                    <w:bottom w:val="none" w:sz="0" w:space="0" w:color="auto"/>
                                    <w:right w:val="none" w:sz="0" w:space="0" w:color="auto"/>
                                  </w:divBdr>
                                </w:div>
                                <w:div w:id="1693922459">
                                  <w:marLeft w:val="0"/>
                                  <w:marRight w:val="0"/>
                                  <w:marTop w:val="0"/>
                                  <w:marBottom w:val="0"/>
                                  <w:divBdr>
                                    <w:top w:val="none" w:sz="0" w:space="0" w:color="auto"/>
                                    <w:left w:val="none" w:sz="0" w:space="0" w:color="auto"/>
                                    <w:bottom w:val="none" w:sz="0" w:space="0" w:color="auto"/>
                                    <w:right w:val="none" w:sz="0" w:space="0" w:color="auto"/>
                                  </w:divBdr>
                                </w:div>
                                <w:div w:id="820082541">
                                  <w:marLeft w:val="0"/>
                                  <w:marRight w:val="0"/>
                                  <w:marTop w:val="0"/>
                                  <w:marBottom w:val="0"/>
                                  <w:divBdr>
                                    <w:top w:val="none" w:sz="0" w:space="0" w:color="auto"/>
                                    <w:left w:val="none" w:sz="0" w:space="0" w:color="auto"/>
                                    <w:bottom w:val="none" w:sz="0" w:space="0" w:color="auto"/>
                                    <w:right w:val="none" w:sz="0" w:space="0" w:color="auto"/>
                                  </w:divBdr>
                                </w:div>
                                <w:div w:id="1138062577">
                                  <w:marLeft w:val="0"/>
                                  <w:marRight w:val="0"/>
                                  <w:marTop w:val="0"/>
                                  <w:marBottom w:val="0"/>
                                  <w:divBdr>
                                    <w:top w:val="none" w:sz="0" w:space="0" w:color="auto"/>
                                    <w:left w:val="none" w:sz="0" w:space="0" w:color="auto"/>
                                    <w:bottom w:val="none" w:sz="0" w:space="0" w:color="auto"/>
                                    <w:right w:val="none" w:sz="0" w:space="0" w:color="auto"/>
                                  </w:divBdr>
                                </w:div>
                                <w:div w:id="1501003357">
                                  <w:marLeft w:val="0"/>
                                  <w:marRight w:val="0"/>
                                  <w:marTop w:val="0"/>
                                  <w:marBottom w:val="0"/>
                                  <w:divBdr>
                                    <w:top w:val="none" w:sz="0" w:space="0" w:color="auto"/>
                                    <w:left w:val="none" w:sz="0" w:space="0" w:color="auto"/>
                                    <w:bottom w:val="none" w:sz="0" w:space="0" w:color="auto"/>
                                    <w:right w:val="none" w:sz="0" w:space="0" w:color="auto"/>
                                  </w:divBdr>
                                </w:div>
                                <w:div w:id="1449161062">
                                  <w:marLeft w:val="0"/>
                                  <w:marRight w:val="0"/>
                                  <w:marTop w:val="0"/>
                                  <w:marBottom w:val="0"/>
                                  <w:divBdr>
                                    <w:top w:val="none" w:sz="0" w:space="0" w:color="auto"/>
                                    <w:left w:val="none" w:sz="0" w:space="0" w:color="auto"/>
                                    <w:bottom w:val="none" w:sz="0" w:space="0" w:color="auto"/>
                                    <w:right w:val="none" w:sz="0" w:space="0" w:color="auto"/>
                                  </w:divBdr>
                                </w:div>
                                <w:div w:id="2136481982">
                                  <w:marLeft w:val="0"/>
                                  <w:marRight w:val="0"/>
                                  <w:marTop w:val="0"/>
                                  <w:marBottom w:val="0"/>
                                  <w:divBdr>
                                    <w:top w:val="none" w:sz="0" w:space="0" w:color="auto"/>
                                    <w:left w:val="none" w:sz="0" w:space="0" w:color="auto"/>
                                    <w:bottom w:val="none" w:sz="0" w:space="0" w:color="auto"/>
                                    <w:right w:val="none" w:sz="0" w:space="0" w:color="auto"/>
                                  </w:divBdr>
                                </w:div>
                                <w:div w:id="1004554740">
                                  <w:marLeft w:val="0"/>
                                  <w:marRight w:val="0"/>
                                  <w:marTop w:val="0"/>
                                  <w:marBottom w:val="0"/>
                                  <w:divBdr>
                                    <w:top w:val="none" w:sz="0" w:space="0" w:color="auto"/>
                                    <w:left w:val="none" w:sz="0" w:space="0" w:color="auto"/>
                                    <w:bottom w:val="none" w:sz="0" w:space="0" w:color="auto"/>
                                    <w:right w:val="none" w:sz="0" w:space="0" w:color="auto"/>
                                  </w:divBdr>
                                </w:div>
                                <w:div w:id="950015355">
                                  <w:marLeft w:val="0"/>
                                  <w:marRight w:val="0"/>
                                  <w:marTop w:val="0"/>
                                  <w:marBottom w:val="0"/>
                                  <w:divBdr>
                                    <w:top w:val="none" w:sz="0" w:space="0" w:color="auto"/>
                                    <w:left w:val="none" w:sz="0" w:space="0" w:color="auto"/>
                                    <w:bottom w:val="none" w:sz="0" w:space="0" w:color="auto"/>
                                    <w:right w:val="none" w:sz="0" w:space="0" w:color="auto"/>
                                  </w:divBdr>
                                </w:div>
                                <w:div w:id="429351364">
                                  <w:marLeft w:val="0"/>
                                  <w:marRight w:val="0"/>
                                  <w:marTop w:val="0"/>
                                  <w:marBottom w:val="0"/>
                                  <w:divBdr>
                                    <w:top w:val="none" w:sz="0" w:space="0" w:color="auto"/>
                                    <w:left w:val="none" w:sz="0" w:space="0" w:color="auto"/>
                                    <w:bottom w:val="none" w:sz="0" w:space="0" w:color="auto"/>
                                    <w:right w:val="none" w:sz="0" w:space="0" w:color="auto"/>
                                  </w:divBdr>
                                </w:div>
                                <w:div w:id="1086422381">
                                  <w:marLeft w:val="0"/>
                                  <w:marRight w:val="0"/>
                                  <w:marTop w:val="0"/>
                                  <w:marBottom w:val="0"/>
                                  <w:divBdr>
                                    <w:top w:val="none" w:sz="0" w:space="0" w:color="auto"/>
                                    <w:left w:val="none" w:sz="0" w:space="0" w:color="auto"/>
                                    <w:bottom w:val="none" w:sz="0" w:space="0" w:color="auto"/>
                                    <w:right w:val="none" w:sz="0" w:space="0" w:color="auto"/>
                                  </w:divBdr>
                                </w:div>
                                <w:div w:id="1697660278">
                                  <w:marLeft w:val="0"/>
                                  <w:marRight w:val="0"/>
                                  <w:marTop w:val="0"/>
                                  <w:marBottom w:val="0"/>
                                  <w:divBdr>
                                    <w:top w:val="none" w:sz="0" w:space="0" w:color="auto"/>
                                    <w:left w:val="none" w:sz="0" w:space="0" w:color="auto"/>
                                    <w:bottom w:val="none" w:sz="0" w:space="0" w:color="auto"/>
                                    <w:right w:val="none" w:sz="0" w:space="0" w:color="auto"/>
                                  </w:divBdr>
                                </w:div>
                                <w:div w:id="1699356758">
                                  <w:marLeft w:val="0"/>
                                  <w:marRight w:val="0"/>
                                  <w:marTop w:val="0"/>
                                  <w:marBottom w:val="0"/>
                                  <w:divBdr>
                                    <w:top w:val="none" w:sz="0" w:space="0" w:color="auto"/>
                                    <w:left w:val="none" w:sz="0" w:space="0" w:color="auto"/>
                                    <w:bottom w:val="none" w:sz="0" w:space="0" w:color="auto"/>
                                    <w:right w:val="none" w:sz="0" w:space="0" w:color="auto"/>
                                  </w:divBdr>
                                </w:div>
                                <w:div w:id="169101777">
                                  <w:marLeft w:val="0"/>
                                  <w:marRight w:val="0"/>
                                  <w:marTop w:val="0"/>
                                  <w:marBottom w:val="0"/>
                                  <w:divBdr>
                                    <w:top w:val="none" w:sz="0" w:space="0" w:color="auto"/>
                                    <w:left w:val="none" w:sz="0" w:space="0" w:color="auto"/>
                                    <w:bottom w:val="none" w:sz="0" w:space="0" w:color="auto"/>
                                    <w:right w:val="none" w:sz="0" w:space="0" w:color="auto"/>
                                  </w:divBdr>
                                </w:div>
                                <w:div w:id="26178629">
                                  <w:marLeft w:val="0"/>
                                  <w:marRight w:val="0"/>
                                  <w:marTop w:val="0"/>
                                  <w:marBottom w:val="0"/>
                                  <w:divBdr>
                                    <w:top w:val="none" w:sz="0" w:space="0" w:color="auto"/>
                                    <w:left w:val="none" w:sz="0" w:space="0" w:color="auto"/>
                                    <w:bottom w:val="none" w:sz="0" w:space="0" w:color="auto"/>
                                    <w:right w:val="none" w:sz="0" w:space="0" w:color="auto"/>
                                  </w:divBdr>
                                </w:div>
                                <w:div w:id="435755166">
                                  <w:marLeft w:val="0"/>
                                  <w:marRight w:val="0"/>
                                  <w:marTop w:val="0"/>
                                  <w:marBottom w:val="0"/>
                                  <w:divBdr>
                                    <w:top w:val="none" w:sz="0" w:space="0" w:color="auto"/>
                                    <w:left w:val="none" w:sz="0" w:space="0" w:color="auto"/>
                                    <w:bottom w:val="none" w:sz="0" w:space="0" w:color="auto"/>
                                    <w:right w:val="none" w:sz="0" w:space="0" w:color="auto"/>
                                  </w:divBdr>
                                </w:div>
                                <w:div w:id="2084719758">
                                  <w:marLeft w:val="0"/>
                                  <w:marRight w:val="0"/>
                                  <w:marTop w:val="0"/>
                                  <w:marBottom w:val="0"/>
                                  <w:divBdr>
                                    <w:top w:val="none" w:sz="0" w:space="0" w:color="auto"/>
                                    <w:left w:val="none" w:sz="0" w:space="0" w:color="auto"/>
                                    <w:bottom w:val="none" w:sz="0" w:space="0" w:color="auto"/>
                                    <w:right w:val="none" w:sz="0" w:space="0" w:color="auto"/>
                                  </w:divBdr>
                                </w:div>
                                <w:div w:id="2145614718">
                                  <w:marLeft w:val="0"/>
                                  <w:marRight w:val="0"/>
                                  <w:marTop w:val="0"/>
                                  <w:marBottom w:val="0"/>
                                  <w:divBdr>
                                    <w:top w:val="none" w:sz="0" w:space="0" w:color="auto"/>
                                    <w:left w:val="none" w:sz="0" w:space="0" w:color="auto"/>
                                    <w:bottom w:val="none" w:sz="0" w:space="0" w:color="auto"/>
                                    <w:right w:val="none" w:sz="0" w:space="0" w:color="auto"/>
                                  </w:divBdr>
                                </w:div>
                                <w:div w:id="1205630297">
                                  <w:marLeft w:val="0"/>
                                  <w:marRight w:val="0"/>
                                  <w:marTop w:val="0"/>
                                  <w:marBottom w:val="0"/>
                                  <w:divBdr>
                                    <w:top w:val="none" w:sz="0" w:space="0" w:color="auto"/>
                                    <w:left w:val="none" w:sz="0" w:space="0" w:color="auto"/>
                                    <w:bottom w:val="none" w:sz="0" w:space="0" w:color="auto"/>
                                    <w:right w:val="none" w:sz="0" w:space="0" w:color="auto"/>
                                  </w:divBdr>
                                </w:div>
                                <w:div w:id="153223515">
                                  <w:marLeft w:val="0"/>
                                  <w:marRight w:val="0"/>
                                  <w:marTop w:val="0"/>
                                  <w:marBottom w:val="0"/>
                                  <w:divBdr>
                                    <w:top w:val="none" w:sz="0" w:space="0" w:color="auto"/>
                                    <w:left w:val="none" w:sz="0" w:space="0" w:color="auto"/>
                                    <w:bottom w:val="none" w:sz="0" w:space="0" w:color="auto"/>
                                    <w:right w:val="none" w:sz="0" w:space="0" w:color="auto"/>
                                  </w:divBdr>
                                </w:div>
                                <w:div w:id="222450939">
                                  <w:marLeft w:val="0"/>
                                  <w:marRight w:val="0"/>
                                  <w:marTop w:val="0"/>
                                  <w:marBottom w:val="0"/>
                                  <w:divBdr>
                                    <w:top w:val="none" w:sz="0" w:space="0" w:color="auto"/>
                                    <w:left w:val="none" w:sz="0" w:space="0" w:color="auto"/>
                                    <w:bottom w:val="none" w:sz="0" w:space="0" w:color="auto"/>
                                    <w:right w:val="none" w:sz="0" w:space="0" w:color="auto"/>
                                  </w:divBdr>
                                </w:div>
                                <w:div w:id="891235698">
                                  <w:marLeft w:val="0"/>
                                  <w:marRight w:val="0"/>
                                  <w:marTop w:val="0"/>
                                  <w:marBottom w:val="0"/>
                                  <w:divBdr>
                                    <w:top w:val="none" w:sz="0" w:space="0" w:color="auto"/>
                                    <w:left w:val="none" w:sz="0" w:space="0" w:color="auto"/>
                                    <w:bottom w:val="none" w:sz="0" w:space="0" w:color="auto"/>
                                    <w:right w:val="none" w:sz="0" w:space="0" w:color="auto"/>
                                  </w:divBdr>
                                </w:div>
                                <w:div w:id="63645028">
                                  <w:marLeft w:val="0"/>
                                  <w:marRight w:val="0"/>
                                  <w:marTop w:val="0"/>
                                  <w:marBottom w:val="0"/>
                                  <w:divBdr>
                                    <w:top w:val="none" w:sz="0" w:space="0" w:color="auto"/>
                                    <w:left w:val="none" w:sz="0" w:space="0" w:color="auto"/>
                                    <w:bottom w:val="none" w:sz="0" w:space="0" w:color="auto"/>
                                    <w:right w:val="none" w:sz="0" w:space="0" w:color="auto"/>
                                  </w:divBdr>
                                </w:div>
                                <w:div w:id="247691244">
                                  <w:marLeft w:val="0"/>
                                  <w:marRight w:val="0"/>
                                  <w:marTop w:val="0"/>
                                  <w:marBottom w:val="0"/>
                                  <w:divBdr>
                                    <w:top w:val="none" w:sz="0" w:space="0" w:color="auto"/>
                                    <w:left w:val="none" w:sz="0" w:space="0" w:color="auto"/>
                                    <w:bottom w:val="none" w:sz="0" w:space="0" w:color="auto"/>
                                    <w:right w:val="none" w:sz="0" w:space="0" w:color="auto"/>
                                  </w:divBdr>
                                </w:div>
                                <w:div w:id="1000885869">
                                  <w:marLeft w:val="0"/>
                                  <w:marRight w:val="0"/>
                                  <w:marTop w:val="0"/>
                                  <w:marBottom w:val="0"/>
                                  <w:divBdr>
                                    <w:top w:val="none" w:sz="0" w:space="0" w:color="auto"/>
                                    <w:left w:val="none" w:sz="0" w:space="0" w:color="auto"/>
                                    <w:bottom w:val="none" w:sz="0" w:space="0" w:color="auto"/>
                                    <w:right w:val="none" w:sz="0" w:space="0" w:color="auto"/>
                                  </w:divBdr>
                                </w:div>
                                <w:div w:id="1141728643">
                                  <w:marLeft w:val="0"/>
                                  <w:marRight w:val="0"/>
                                  <w:marTop w:val="0"/>
                                  <w:marBottom w:val="0"/>
                                  <w:divBdr>
                                    <w:top w:val="none" w:sz="0" w:space="0" w:color="auto"/>
                                    <w:left w:val="none" w:sz="0" w:space="0" w:color="auto"/>
                                    <w:bottom w:val="none" w:sz="0" w:space="0" w:color="auto"/>
                                    <w:right w:val="none" w:sz="0" w:space="0" w:color="auto"/>
                                  </w:divBdr>
                                </w:div>
                                <w:div w:id="1946769740">
                                  <w:marLeft w:val="0"/>
                                  <w:marRight w:val="0"/>
                                  <w:marTop w:val="0"/>
                                  <w:marBottom w:val="0"/>
                                  <w:divBdr>
                                    <w:top w:val="none" w:sz="0" w:space="0" w:color="auto"/>
                                    <w:left w:val="none" w:sz="0" w:space="0" w:color="auto"/>
                                    <w:bottom w:val="none" w:sz="0" w:space="0" w:color="auto"/>
                                    <w:right w:val="none" w:sz="0" w:space="0" w:color="auto"/>
                                  </w:divBdr>
                                </w:div>
                                <w:div w:id="1635328444">
                                  <w:marLeft w:val="0"/>
                                  <w:marRight w:val="0"/>
                                  <w:marTop w:val="0"/>
                                  <w:marBottom w:val="0"/>
                                  <w:divBdr>
                                    <w:top w:val="none" w:sz="0" w:space="0" w:color="auto"/>
                                    <w:left w:val="none" w:sz="0" w:space="0" w:color="auto"/>
                                    <w:bottom w:val="none" w:sz="0" w:space="0" w:color="auto"/>
                                    <w:right w:val="none" w:sz="0" w:space="0" w:color="auto"/>
                                  </w:divBdr>
                                </w:div>
                                <w:div w:id="796678235">
                                  <w:marLeft w:val="0"/>
                                  <w:marRight w:val="0"/>
                                  <w:marTop w:val="0"/>
                                  <w:marBottom w:val="0"/>
                                  <w:divBdr>
                                    <w:top w:val="none" w:sz="0" w:space="0" w:color="auto"/>
                                    <w:left w:val="none" w:sz="0" w:space="0" w:color="auto"/>
                                    <w:bottom w:val="none" w:sz="0" w:space="0" w:color="auto"/>
                                    <w:right w:val="none" w:sz="0" w:space="0" w:color="auto"/>
                                  </w:divBdr>
                                </w:div>
                                <w:div w:id="713113858">
                                  <w:marLeft w:val="0"/>
                                  <w:marRight w:val="0"/>
                                  <w:marTop w:val="0"/>
                                  <w:marBottom w:val="0"/>
                                  <w:divBdr>
                                    <w:top w:val="none" w:sz="0" w:space="0" w:color="auto"/>
                                    <w:left w:val="none" w:sz="0" w:space="0" w:color="auto"/>
                                    <w:bottom w:val="none" w:sz="0" w:space="0" w:color="auto"/>
                                    <w:right w:val="none" w:sz="0" w:space="0" w:color="auto"/>
                                  </w:divBdr>
                                </w:div>
                                <w:div w:id="154692702">
                                  <w:marLeft w:val="0"/>
                                  <w:marRight w:val="0"/>
                                  <w:marTop w:val="0"/>
                                  <w:marBottom w:val="0"/>
                                  <w:divBdr>
                                    <w:top w:val="none" w:sz="0" w:space="0" w:color="auto"/>
                                    <w:left w:val="none" w:sz="0" w:space="0" w:color="auto"/>
                                    <w:bottom w:val="none" w:sz="0" w:space="0" w:color="auto"/>
                                    <w:right w:val="none" w:sz="0" w:space="0" w:color="auto"/>
                                  </w:divBdr>
                                </w:div>
                                <w:div w:id="2062245469">
                                  <w:marLeft w:val="0"/>
                                  <w:marRight w:val="0"/>
                                  <w:marTop w:val="0"/>
                                  <w:marBottom w:val="0"/>
                                  <w:divBdr>
                                    <w:top w:val="none" w:sz="0" w:space="0" w:color="auto"/>
                                    <w:left w:val="none" w:sz="0" w:space="0" w:color="auto"/>
                                    <w:bottom w:val="none" w:sz="0" w:space="0" w:color="auto"/>
                                    <w:right w:val="none" w:sz="0" w:space="0" w:color="auto"/>
                                  </w:divBdr>
                                </w:div>
                                <w:div w:id="858396249">
                                  <w:marLeft w:val="0"/>
                                  <w:marRight w:val="0"/>
                                  <w:marTop w:val="0"/>
                                  <w:marBottom w:val="0"/>
                                  <w:divBdr>
                                    <w:top w:val="none" w:sz="0" w:space="0" w:color="auto"/>
                                    <w:left w:val="none" w:sz="0" w:space="0" w:color="auto"/>
                                    <w:bottom w:val="none" w:sz="0" w:space="0" w:color="auto"/>
                                    <w:right w:val="none" w:sz="0" w:space="0" w:color="auto"/>
                                  </w:divBdr>
                                </w:div>
                                <w:div w:id="1754930387">
                                  <w:marLeft w:val="0"/>
                                  <w:marRight w:val="0"/>
                                  <w:marTop w:val="0"/>
                                  <w:marBottom w:val="0"/>
                                  <w:divBdr>
                                    <w:top w:val="none" w:sz="0" w:space="0" w:color="auto"/>
                                    <w:left w:val="none" w:sz="0" w:space="0" w:color="auto"/>
                                    <w:bottom w:val="none" w:sz="0" w:space="0" w:color="auto"/>
                                    <w:right w:val="none" w:sz="0" w:space="0" w:color="auto"/>
                                  </w:divBdr>
                                </w:div>
                                <w:div w:id="1538161806">
                                  <w:marLeft w:val="0"/>
                                  <w:marRight w:val="0"/>
                                  <w:marTop w:val="0"/>
                                  <w:marBottom w:val="0"/>
                                  <w:divBdr>
                                    <w:top w:val="none" w:sz="0" w:space="0" w:color="auto"/>
                                    <w:left w:val="none" w:sz="0" w:space="0" w:color="auto"/>
                                    <w:bottom w:val="none" w:sz="0" w:space="0" w:color="auto"/>
                                    <w:right w:val="none" w:sz="0" w:space="0" w:color="auto"/>
                                  </w:divBdr>
                                </w:div>
                                <w:div w:id="300232765">
                                  <w:marLeft w:val="0"/>
                                  <w:marRight w:val="0"/>
                                  <w:marTop w:val="0"/>
                                  <w:marBottom w:val="0"/>
                                  <w:divBdr>
                                    <w:top w:val="none" w:sz="0" w:space="0" w:color="auto"/>
                                    <w:left w:val="none" w:sz="0" w:space="0" w:color="auto"/>
                                    <w:bottom w:val="none" w:sz="0" w:space="0" w:color="auto"/>
                                    <w:right w:val="none" w:sz="0" w:space="0" w:color="auto"/>
                                  </w:divBdr>
                                </w:div>
                                <w:div w:id="627856134">
                                  <w:marLeft w:val="0"/>
                                  <w:marRight w:val="0"/>
                                  <w:marTop w:val="0"/>
                                  <w:marBottom w:val="0"/>
                                  <w:divBdr>
                                    <w:top w:val="none" w:sz="0" w:space="0" w:color="auto"/>
                                    <w:left w:val="none" w:sz="0" w:space="0" w:color="auto"/>
                                    <w:bottom w:val="none" w:sz="0" w:space="0" w:color="auto"/>
                                    <w:right w:val="none" w:sz="0" w:space="0" w:color="auto"/>
                                  </w:divBdr>
                                </w:div>
                                <w:div w:id="684019107">
                                  <w:marLeft w:val="0"/>
                                  <w:marRight w:val="0"/>
                                  <w:marTop w:val="0"/>
                                  <w:marBottom w:val="0"/>
                                  <w:divBdr>
                                    <w:top w:val="none" w:sz="0" w:space="0" w:color="auto"/>
                                    <w:left w:val="none" w:sz="0" w:space="0" w:color="auto"/>
                                    <w:bottom w:val="none" w:sz="0" w:space="0" w:color="auto"/>
                                    <w:right w:val="none" w:sz="0" w:space="0" w:color="auto"/>
                                  </w:divBdr>
                                </w:div>
                                <w:div w:id="1933775408">
                                  <w:marLeft w:val="0"/>
                                  <w:marRight w:val="0"/>
                                  <w:marTop w:val="0"/>
                                  <w:marBottom w:val="0"/>
                                  <w:divBdr>
                                    <w:top w:val="none" w:sz="0" w:space="0" w:color="auto"/>
                                    <w:left w:val="none" w:sz="0" w:space="0" w:color="auto"/>
                                    <w:bottom w:val="none" w:sz="0" w:space="0" w:color="auto"/>
                                    <w:right w:val="none" w:sz="0" w:space="0" w:color="auto"/>
                                  </w:divBdr>
                                </w:div>
                                <w:div w:id="955869273">
                                  <w:marLeft w:val="0"/>
                                  <w:marRight w:val="0"/>
                                  <w:marTop w:val="0"/>
                                  <w:marBottom w:val="0"/>
                                  <w:divBdr>
                                    <w:top w:val="none" w:sz="0" w:space="0" w:color="auto"/>
                                    <w:left w:val="none" w:sz="0" w:space="0" w:color="auto"/>
                                    <w:bottom w:val="none" w:sz="0" w:space="0" w:color="auto"/>
                                    <w:right w:val="none" w:sz="0" w:space="0" w:color="auto"/>
                                  </w:divBdr>
                                </w:div>
                                <w:div w:id="850724951">
                                  <w:marLeft w:val="0"/>
                                  <w:marRight w:val="0"/>
                                  <w:marTop w:val="0"/>
                                  <w:marBottom w:val="0"/>
                                  <w:divBdr>
                                    <w:top w:val="none" w:sz="0" w:space="0" w:color="auto"/>
                                    <w:left w:val="none" w:sz="0" w:space="0" w:color="auto"/>
                                    <w:bottom w:val="none" w:sz="0" w:space="0" w:color="auto"/>
                                    <w:right w:val="none" w:sz="0" w:space="0" w:color="auto"/>
                                  </w:divBdr>
                                </w:div>
                                <w:div w:id="45105348">
                                  <w:marLeft w:val="0"/>
                                  <w:marRight w:val="0"/>
                                  <w:marTop w:val="0"/>
                                  <w:marBottom w:val="0"/>
                                  <w:divBdr>
                                    <w:top w:val="none" w:sz="0" w:space="0" w:color="auto"/>
                                    <w:left w:val="none" w:sz="0" w:space="0" w:color="auto"/>
                                    <w:bottom w:val="none" w:sz="0" w:space="0" w:color="auto"/>
                                    <w:right w:val="none" w:sz="0" w:space="0" w:color="auto"/>
                                  </w:divBdr>
                                </w:div>
                                <w:div w:id="702558717">
                                  <w:marLeft w:val="0"/>
                                  <w:marRight w:val="0"/>
                                  <w:marTop w:val="0"/>
                                  <w:marBottom w:val="0"/>
                                  <w:divBdr>
                                    <w:top w:val="none" w:sz="0" w:space="0" w:color="auto"/>
                                    <w:left w:val="none" w:sz="0" w:space="0" w:color="auto"/>
                                    <w:bottom w:val="none" w:sz="0" w:space="0" w:color="auto"/>
                                    <w:right w:val="none" w:sz="0" w:space="0" w:color="auto"/>
                                  </w:divBdr>
                                </w:div>
                                <w:div w:id="1269579075">
                                  <w:marLeft w:val="0"/>
                                  <w:marRight w:val="0"/>
                                  <w:marTop w:val="0"/>
                                  <w:marBottom w:val="0"/>
                                  <w:divBdr>
                                    <w:top w:val="none" w:sz="0" w:space="0" w:color="auto"/>
                                    <w:left w:val="none" w:sz="0" w:space="0" w:color="auto"/>
                                    <w:bottom w:val="none" w:sz="0" w:space="0" w:color="auto"/>
                                    <w:right w:val="none" w:sz="0" w:space="0" w:color="auto"/>
                                  </w:divBdr>
                                </w:div>
                                <w:div w:id="1024209879">
                                  <w:marLeft w:val="0"/>
                                  <w:marRight w:val="0"/>
                                  <w:marTop w:val="0"/>
                                  <w:marBottom w:val="0"/>
                                  <w:divBdr>
                                    <w:top w:val="none" w:sz="0" w:space="0" w:color="auto"/>
                                    <w:left w:val="none" w:sz="0" w:space="0" w:color="auto"/>
                                    <w:bottom w:val="none" w:sz="0" w:space="0" w:color="auto"/>
                                    <w:right w:val="none" w:sz="0" w:space="0" w:color="auto"/>
                                  </w:divBdr>
                                </w:div>
                                <w:div w:id="1231381233">
                                  <w:marLeft w:val="0"/>
                                  <w:marRight w:val="0"/>
                                  <w:marTop w:val="0"/>
                                  <w:marBottom w:val="0"/>
                                  <w:divBdr>
                                    <w:top w:val="none" w:sz="0" w:space="0" w:color="auto"/>
                                    <w:left w:val="none" w:sz="0" w:space="0" w:color="auto"/>
                                    <w:bottom w:val="none" w:sz="0" w:space="0" w:color="auto"/>
                                    <w:right w:val="none" w:sz="0" w:space="0" w:color="auto"/>
                                  </w:divBdr>
                                </w:div>
                                <w:div w:id="1569261636">
                                  <w:marLeft w:val="0"/>
                                  <w:marRight w:val="0"/>
                                  <w:marTop w:val="0"/>
                                  <w:marBottom w:val="0"/>
                                  <w:divBdr>
                                    <w:top w:val="none" w:sz="0" w:space="0" w:color="auto"/>
                                    <w:left w:val="none" w:sz="0" w:space="0" w:color="auto"/>
                                    <w:bottom w:val="none" w:sz="0" w:space="0" w:color="auto"/>
                                    <w:right w:val="none" w:sz="0" w:space="0" w:color="auto"/>
                                  </w:divBdr>
                                </w:div>
                                <w:div w:id="802116497">
                                  <w:marLeft w:val="0"/>
                                  <w:marRight w:val="0"/>
                                  <w:marTop w:val="0"/>
                                  <w:marBottom w:val="0"/>
                                  <w:divBdr>
                                    <w:top w:val="none" w:sz="0" w:space="0" w:color="auto"/>
                                    <w:left w:val="none" w:sz="0" w:space="0" w:color="auto"/>
                                    <w:bottom w:val="none" w:sz="0" w:space="0" w:color="auto"/>
                                    <w:right w:val="none" w:sz="0" w:space="0" w:color="auto"/>
                                  </w:divBdr>
                                </w:div>
                                <w:div w:id="1956863694">
                                  <w:marLeft w:val="0"/>
                                  <w:marRight w:val="0"/>
                                  <w:marTop w:val="0"/>
                                  <w:marBottom w:val="0"/>
                                  <w:divBdr>
                                    <w:top w:val="none" w:sz="0" w:space="0" w:color="auto"/>
                                    <w:left w:val="none" w:sz="0" w:space="0" w:color="auto"/>
                                    <w:bottom w:val="none" w:sz="0" w:space="0" w:color="auto"/>
                                    <w:right w:val="none" w:sz="0" w:space="0" w:color="auto"/>
                                  </w:divBdr>
                                </w:div>
                                <w:div w:id="535198074">
                                  <w:marLeft w:val="0"/>
                                  <w:marRight w:val="0"/>
                                  <w:marTop w:val="0"/>
                                  <w:marBottom w:val="0"/>
                                  <w:divBdr>
                                    <w:top w:val="none" w:sz="0" w:space="0" w:color="auto"/>
                                    <w:left w:val="none" w:sz="0" w:space="0" w:color="auto"/>
                                    <w:bottom w:val="none" w:sz="0" w:space="0" w:color="auto"/>
                                    <w:right w:val="none" w:sz="0" w:space="0" w:color="auto"/>
                                  </w:divBdr>
                                </w:div>
                                <w:div w:id="1850021292">
                                  <w:marLeft w:val="0"/>
                                  <w:marRight w:val="0"/>
                                  <w:marTop w:val="0"/>
                                  <w:marBottom w:val="0"/>
                                  <w:divBdr>
                                    <w:top w:val="none" w:sz="0" w:space="0" w:color="auto"/>
                                    <w:left w:val="none" w:sz="0" w:space="0" w:color="auto"/>
                                    <w:bottom w:val="none" w:sz="0" w:space="0" w:color="auto"/>
                                    <w:right w:val="none" w:sz="0" w:space="0" w:color="auto"/>
                                  </w:divBdr>
                                </w:div>
                                <w:div w:id="128673231">
                                  <w:marLeft w:val="0"/>
                                  <w:marRight w:val="0"/>
                                  <w:marTop w:val="0"/>
                                  <w:marBottom w:val="0"/>
                                  <w:divBdr>
                                    <w:top w:val="none" w:sz="0" w:space="0" w:color="auto"/>
                                    <w:left w:val="none" w:sz="0" w:space="0" w:color="auto"/>
                                    <w:bottom w:val="none" w:sz="0" w:space="0" w:color="auto"/>
                                    <w:right w:val="none" w:sz="0" w:space="0" w:color="auto"/>
                                  </w:divBdr>
                                </w:div>
                                <w:div w:id="1833912738">
                                  <w:marLeft w:val="0"/>
                                  <w:marRight w:val="0"/>
                                  <w:marTop w:val="0"/>
                                  <w:marBottom w:val="0"/>
                                  <w:divBdr>
                                    <w:top w:val="none" w:sz="0" w:space="0" w:color="auto"/>
                                    <w:left w:val="none" w:sz="0" w:space="0" w:color="auto"/>
                                    <w:bottom w:val="none" w:sz="0" w:space="0" w:color="auto"/>
                                    <w:right w:val="none" w:sz="0" w:space="0" w:color="auto"/>
                                  </w:divBdr>
                                </w:div>
                                <w:div w:id="1861116914">
                                  <w:marLeft w:val="0"/>
                                  <w:marRight w:val="0"/>
                                  <w:marTop w:val="0"/>
                                  <w:marBottom w:val="0"/>
                                  <w:divBdr>
                                    <w:top w:val="none" w:sz="0" w:space="0" w:color="auto"/>
                                    <w:left w:val="none" w:sz="0" w:space="0" w:color="auto"/>
                                    <w:bottom w:val="none" w:sz="0" w:space="0" w:color="auto"/>
                                    <w:right w:val="none" w:sz="0" w:space="0" w:color="auto"/>
                                  </w:divBdr>
                                </w:div>
                                <w:div w:id="1360735725">
                                  <w:marLeft w:val="0"/>
                                  <w:marRight w:val="0"/>
                                  <w:marTop w:val="0"/>
                                  <w:marBottom w:val="0"/>
                                  <w:divBdr>
                                    <w:top w:val="none" w:sz="0" w:space="0" w:color="auto"/>
                                    <w:left w:val="none" w:sz="0" w:space="0" w:color="auto"/>
                                    <w:bottom w:val="none" w:sz="0" w:space="0" w:color="auto"/>
                                    <w:right w:val="none" w:sz="0" w:space="0" w:color="auto"/>
                                  </w:divBdr>
                                </w:div>
                                <w:div w:id="2066097050">
                                  <w:marLeft w:val="0"/>
                                  <w:marRight w:val="0"/>
                                  <w:marTop w:val="0"/>
                                  <w:marBottom w:val="0"/>
                                  <w:divBdr>
                                    <w:top w:val="none" w:sz="0" w:space="0" w:color="auto"/>
                                    <w:left w:val="none" w:sz="0" w:space="0" w:color="auto"/>
                                    <w:bottom w:val="none" w:sz="0" w:space="0" w:color="auto"/>
                                    <w:right w:val="none" w:sz="0" w:space="0" w:color="auto"/>
                                  </w:divBdr>
                                </w:div>
                                <w:div w:id="1396008538">
                                  <w:marLeft w:val="0"/>
                                  <w:marRight w:val="0"/>
                                  <w:marTop w:val="0"/>
                                  <w:marBottom w:val="0"/>
                                  <w:divBdr>
                                    <w:top w:val="none" w:sz="0" w:space="0" w:color="auto"/>
                                    <w:left w:val="none" w:sz="0" w:space="0" w:color="auto"/>
                                    <w:bottom w:val="none" w:sz="0" w:space="0" w:color="auto"/>
                                    <w:right w:val="none" w:sz="0" w:space="0" w:color="auto"/>
                                  </w:divBdr>
                                </w:div>
                                <w:div w:id="860826475">
                                  <w:marLeft w:val="0"/>
                                  <w:marRight w:val="0"/>
                                  <w:marTop w:val="0"/>
                                  <w:marBottom w:val="0"/>
                                  <w:divBdr>
                                    <w:top w:val="none" w:sz="0" w:space="0" w:color="auto"/>
                                    <w:left w:val="none" w:sz="0" w:space="0" w:color="auto"/>
                                    <w:bottom w:val="none" w:sz="0" w:space="0" w:color="auto"/>
                                    <w:right w:val="none" w:sz="0" w:space="0" w:color="auto"/>
                                  </w:divBdr>
                                </w:div>
                                <w:div w:id="754327105">
                                  <w:marLeft w:val="0"/>
                                  <w:marRight w:val="0"/>
                                  <w:marTop w:val="0"/>
                                  <w:marBottom w:val="0"/>
                                  <w:divBdr>
                                    <w:top w:val="none" w:sz="0" w:space="0" w:color="auto"/>
                                    <w:left w:val="none" w:sz="0" w:space="0" w:color="auto"/>
                                    <w:bottom w:val="none" w:sz="0" w:space="0" w:color="auto"/>
                                    <w:right w:val="none" w:sz="0" w:space="0" w:color="auto"/>
                                  </w:divBdr>
                                </w:div>
                                <w:div w:id="907377170">
                                  <w:marLeft w:val="0"/>
                                  <w:marRight w:val="0"/>
                                  <w:marTop w:val="0"/>
                                  <w:marBottom w:val="0"/>
                                  <w:divBdr>
                                    <w:top w:val="none" w:sz="0" w:space="0" w:color="auto"/>
                                    <w:left w:val="none" w:sz="0" w:space="0" w:color="auto"/>
                                    <w:bottom w:val="none" w:sz="0" w:space="0" w:color="auto"/>
                                    <w:right w:val="none" w:sz="0" w:space="0" w:color="auto"/>
                                  </w:divBdr>
                                </w:div>
                                <w:div w:id="943265953">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280062773">
                                  <w:marLeft w:val="0"/>
                                  <w:marRight w:val="0"/>
                                  <w:marTop w:val="0"/>
                                  <w:marBottom w:val="0"/>
                                  <w:divBdr>
                                    <w:top w:val="none" w:sz="0" w:space="0" w:color="auto"/>
                                    <w:left w:val="none" w:sz="0" w:space="0" w:color="auto"/>
                                    <w:bottom w:val="none" w:sz="0" w:space="0" w:color="auto"/>
                                    <w:right w:val="none" w:sz="0" w:space="0" w:color="auto"/>
                                  </w:divBdr>
                                </w:div>
                                <w:div w:id="1133137345">
                                  <w:marLeft w:val="0"/>
                                  <w:marRight w:val="0"/>
                                  <w:marTop w:val="0"/>
                                  <w:marBottom w:val="0"/>
                                  <w:divBdr>
                                    <w:top w:val="none" w:sz="0" w:space="0" w:color="auto"/>
                                    <w:left w:val="none" w:sz="0" w:space="0" w:color="auto"/>
                                    <w:bottom w:val="none" w:sz="0" w:space="0" w:color="auto"/>
                                    <w:right w:val="none" w:sz="0" w:space="0" w:color="auto"/>
                                  </w:divBdr>
                                </w:div>
                                <w:div w:id="115952290">
                                  <w:marLeft w:val="0"/>
                                  <w:marRight w:val="0"/>
                                  <w:marTop w:val="0"/>
                                  <w:marBottom w:val="0"/>
                                  <w:divBdr>
                                    <w:top w:val="none" w:sz="0" w:space="0" w:color="auto"/>
                                    <w:left w:val="none" w:sz="0" w:space="0" w:color="auto"/>
                                    <w:bottom w:val="none" w:sz="0" w:space="0" w:color="auto"/>
                                    <w:right w:val="none" w:sz="0" w:space="0" w:color="auto"/>
                                  </w:divBdr>
                                </w:div>
                                <w:div w:id="1243444185">
                                  <w:marLeft w:val="0"/>
                                  <w:marRight w:val="0"/>
                                  <w:marTop w:val="0"/>
                                  <w:marBottom w:val="0"/>
                                  <w:divBdr>
                                    <w:top w:val="none" w:sz="0" w:space="0" w:color="auto"/>
                                    <w:left w:val="none" w:sz="0" w:space="0" w:color="auto"/>
                                    <w:bottom w:val="none" w:sz="0" w:space="0" w:color="auto"/>
                                    <w:right w:val="none" w:sz="0" w:space="0" w:color="auto"/>
                                  </w:divBdr>
                                </w:div>
                                <w:div w:id="1754204827">
                                  <w:marLeft w:val="0"/>
                                  <w:marRight w:val="0"/>
                                  <w:marTop w:val="0"/>
                                  <w:marBottom w:val="0"/>
                                  <w:divBdr>
                                    <w:top w:val="none" w:sz="0" w:space="0" w:color="auto"/>
                                    <w:left w:val="none" w:sz="0" w:space="0" w:color="auto"/>
                                    <w:bottom w:val="none" w:sz="0" w:space="0" w:color="auto"/>
                                    <w:right w:val="none" w:sz="0" w:space="0" w:color="auto"/>
                                  </w:divBdr>
                                </w:div>
                                <w:div w:id="1644773613">
                                  <w:marLeft w:val="0"/>
                                  <w:marRight w:val="0"/>
                                  <w:marTop w:val="0"/>
                                  <w:marBottom w:val="0"/>
                                  <w:divBdr>
                                    <w:top w:val="none" w:sz="0" w:space="0" w:color="auto"/>
                                    <w:left w:val="none" w:sz="0" w:space="0" w:color="auto"/>
                                    <w:bottom w:val="none" w:sz="0" w:space="0" w:color="auto"/>
                                    <w:right w:val="none" w:sz="0" w:space="0" w:color="auto"/>
                                  </w:divBdr>
                                </w:div>
                                <w:div w:id="1705397013">
                                  <w:marLeft w:val="0"/>
                                  <w:marRight w:val="0"/>
                                  <w:marTop w:val="0"/>
                                  <w:marBottom w:val="0"/>
                                  <w:divBdr>
                                    <w:top w:val="none" w:sz="0" w:space="0" w:color="auto"/>
                                    <w:left w:val="none" w:sz="0" w:space="0" w:color="auto"/>
                                    <w:bottom w:val="none" w:sz="0" w:space="0" w:color="auto"/>
                                    <w:right w:val="none" w:sz="0" w:space="0" w:color="auto"/>
                                  </w:divBdr>
                                </w:div>
                                <w:div w:id="348066068">
                                  <w:marLeft w:val="0"/>
                                  <w:marRight w:val="0"/>
                                  <w:marTop w:val="0"/>
                                  <w:marBottom w:val="0"/>
                                  <w:divBdr>
                                    <w:top w:val="none" w:sz="0" w:space="0" w:color="auto"/>
                                    <w:left w:val="none" w:sz="0" w:space="0" w:color="auto"/>
                                    <w:bottom w:val="none" w:sz="0" w:space="0" w:color="auto"/>
                                    <w:right w:val="none" w:sz="0" w:space="0" w:color="auto"/>
                                  </w:divBdr>
                                </w:div>
                                <w:div w:id="943194445">
                                  <w:marLeft w:val="0"/>
                                  <w:marRight w:val="0"/>
                                  <w:marTop w:val="0"/>
                                  <w:marBottom w:val="0"/>
                                  <w:divBdr>
                                    <w:top w:val="none" w:sz="0" w:space="0" w:color="auto"/>
                                    <w:left w:val="none" w:sz="0" w:space="0" w:color="auto"/>
                                    <w:bottom w:val="none" w:sz="0" w:space="0" w:color="auto"/>
                                    <w:right w:val="none" w:sz="0" w:space="0" w:color="auto"/>
                                  </w:divBdr>
                                </w:div>
                                <w:div w:id="1907455507">
                                  <w:marLeft w:val="0"/>
                                  <w:marRight w:val="0"/>
                                  <w:marTop w:val="0"/>
                                  <w:marBottom w:val="0"/>
                                  <w:divBdr>
                                    <w:top w:val="none" w:sz="0" w:space="0" w:color="auto"/>
                                    <w:left w:val="none" w:sz="0" w:space="0" w:color="auto"/>
                                    <w:bottom w:val="none" w:sz="0" w:space="0" w:color="auto"/>
                                    <w:right w:val="none" w:sz="0" w:space="0" w:color="auto"/>
                                  </w:divBdr>
                                </w:div>
                                <w:div w:id="1630630381">
                                  <w:marLeft w:val="0"/>
                                  <w:marRight w:val="0"/>
                                  <w:marTop w:val="0"/>
                                  <w:marBottom w:val="0"/>
                                  <w:divBdr>
                                    <w:top w:val="none" w:sz="0" w:space="0" w:color="auto"/>
                                    <w:left w:val="none" w:sz="0" w:space="0" w:color="auto"/>
                                    <w:bottom w:val="none" w:sz="0" w:space="0" w:color="auto"/>
                                    <w:right w:val="none" w:sz="0" w:space="0" w:color="auto"/>
                                  </w:divBdr>
                                </w:div>
                                <w:div w:id="1083453061">
                                  <w:marLeft w:val="0"/>
                                  <w:marRight w:val="0"/>
                                  <w:marTop w:val="0"/>
                                  <w:marBottom w:val="0"/>
                                  <w:divBdr>
                                    <w:top w:val="none" w:sz="0" w:space="0" w:color="auto"/>
                                    <w:left w:val="none" w:sz="0" w:space="0" w:color="auto"/>
                                    <w:bottom w:val="none" w:sz="0" w:space="0" w:color="auto"/>
                                    <w:right w:val="none" w:sz="0" w:space="0" w:color="auto"/>
                                  </w:divBdr>
                                </w:div>
                                <w:div w:id="1118839131">
                                  <w:marLeft w:val="0"/>
                                  <w:marRight w:val="0"/>
                                  <w:marTop w:val="0"/>
                                  <w:marBottom w:val="0"/>
                                  <w:divBdr>
                                    <w:top w:val="none" w:sz="0" w:space="0" w:color="auto"/>
                                    <w:left w:val="none" w:sz="0" w:space="0" w:color="auto"/>
                                    <w:bottom w:val="none" w:sz="0" w:space="0" w:color="auto"/>
                                    <w:right w:val="none" w:sz="0" w:space="0" w:color="auto"/>
                                  </w:divBdr>
                                </w:div>
                                <w:div w:id="1085421548">
                                  <w:marLeft w:val="0"/>
                                  <w:marRight w:val="0"/>
                                  <w:marTop w:val="0"/>
                                  <w:marBottom w:val="0"/>
                                  <w:divBdr>
                                    <w:top w:val="none" w:sz="0" w:space="0" w:color="auto"/>
                                    <w:left w:val="none" w:sz="0" w:space="0" w:color="auto"/>
                                    <w:bottom w:val="none" w:sz="0" w:space="0" w:color="auto"/>
                                    <w:right w:val="none" w:sz="0" w:space="0" w:color="auto"/>
                                  </w:divBdr>
                                </w:div>
                                <w:div w:id="1714499457">
                                  <w:marLeft w:val="0"/>
                                  <w:marRight w:val="0"/>
                                  <w:marTop w:val="0"/>
                                  <w:marBottom w:val="0"/>
                                  <w:divBdr>
                                    <w:top w:val="none" w:sz="0" w:space="0" w:color="auto"/>
                                    <w:left w:val="none" w:sz="0" w:space="0" w:color="auto"/>
                                    <w:bottom w:val="none" w:sz="0" w:space="0" w:color="auto"/>
                                    <w:right w:val="none" w:sz="0" w:space="0" w:color="auto"/>
                                  </w:divBdr>
                                </w:div>
                                <w:div w:id="114981117">
                                  <w:marLeft w:val="0"/>
                                  <w:marRight w:val="0"/>
                                  <w:marTop w:val="0"/>
                                  <w:marBottom w:val="0"/>
                                  <w:divBdr>
                                    <w:top w:val="none" w:sz="0" w:space="0" w:color="auto"/>
                                    <w:left w:val="none" w:sz="0" w:space="0" w:color="auto"/>
                                    <w:bottom w:val="none" w:sz="0" w:space="0" w:color="auto"/>
                                    <w:right w:val="none" w:sz="0" w:space="0" w:color="auto"/>
                                  </w:divBdr>
                                </w:div>
                                <w:div w:id="789125185">
                                  <w:marLeft w:val="0"/>
                                  <w:marRight w:val="0"/>
                                  <w:marTop w:val="0"/>
                                  <w:marBottom w:val="0"/>
                                  <w:divBdr>
                                    <w:top w:val="none" w:sz="0" w:space="0" w:color="auto"/>
                                    <w:left w:val="none" w:sz="0" w:space="0" w:color="auto"/>
                                    <w:bottom w:val="none" w:sz="0" w:space="0" w:color="auto"/>
                                    <w:right w:val="none" w:sz="0" w:space="0" w:color="auto"/>
                                  </w:divBdr>
                                </w:div>
                                <w:div w:id="1974167504">
                                  <w:marLeft w:val="0"/>
                                  <w:marRight w:val="0"/>
                                  <w:marTop w:val="0"/>
                                  <w:marBottom w:val="0"/>
                                  <w:divBdr>
                                    <w:top w:val="none" w:sz="0" w:space="0" w:color="auto"/>
                                    <w:left w:val="none" w:sz="0" w:space="0" w:color="auto"/>
                                    <w:bottom w:val="none" w:sz="0" w:space="0" w:color="auto"/>
                                    <w:right w:val="none" w:sz="0" w:space="0" w:color="auto"/>
                                  </w:divBdr>
                                </w:div>
                                <w:div w:id="914779464">
                                  <w:marLeft w:val="0"/>
                                  <w:marRight w:val="0"/>
                                  <w:marTop w:val="0"/>
                                  <w:marBottom w:val="0"/>
                                  <w:divBdr>
                                    <w:top w:val="none" w:sz="0" w:space="0" w:color="auto"/>
                                    <w:left w:val="none" w:sz="0" w:space="0" w:color="auto"/>
                                    <w:bottom w:val="none" w:sz="0" w:space="0" w:color="auto"/>
                                    <w:right w:val="none" w:sz="0" w:space="0" w:color="auto"/>
                                  </w:divBdr>
                                </w:div>
                                <w:div w:id="206259991">
                                  <w:marLeft w:val="0"/>
                                  <w:marRight w:val="0"/>
                                  <w:marTop w:val="0"/>
                                  <w:marBottom w:val="0"/>
                                  <w:divBdr>
                                    <w:top w:val="none" w:sz="0" w:space="0" w:color="auto"/>
                                    <w:left w:val="none" w:sz="0" w:space="0" w:color="auto"/>
                                    <w:bottom w:val="none" w:sz="0" w:space="0" w:color="auto"/>
                                    <w:right w:val="none" w:sz="0" w:space="0" w:color="auto"/>
                                  </w:divBdr>
                                </w:div>
                                <w:div w:id="1694573469">
                                  <w:marLeft w:val="0"/>
                                  <w:marRight w:val="0"/>
                                  <w:marTop w:val="0"/>
                                  <w:marBottom w:val="0"/>
                                  <w:divBdr>
                                    <w:top w:val="none" w:sz="0" w:space="0" w:color="auto"/>
                                    <w:left w:val="none" w:sz="0" w:space="0" w:color="auto"/>
                                    <w:bottom w:val="none" w:sz="0" w:space="0" w:color="auto"/>
                                    <w:right w:val="none" w:sz="0" w:space="0" w:color="auto"/>
                                  </w:divBdr>
                                </w:div>
                                <w:div w:id="1294750189">
                                  <w:marLeft w:val="0"/>
                                  <w:marRight w:val="0"/>
                                  <w:marTop w:val="0"/>
                                  <w:marBottom w:val="0"/>
                                  <w:divBdr>
                                    <w:top w:val="none" w:sz="0" w:space="0" w:color="auto"/>
                                    <w:left w:val="none" w:sz="0" w:space="0" w:color="auto"/>
                                    <w:bottom w:val="none" w:sz="0" w:space="0" w:color="auto"/>
                                    <w:right w:val="none" w:sz="0" w:space="0" w:color="auto"/>
                                  </w:divBdr>
                                </w:div>
                                <w:div w:id="569852223">
                                  <w:marLeft w:val="0"/>
                                  <w:marRight w:val="0"/>
                                  <w:marTop w:val="0"/>
                                  <w:marBottom w:val="0"/>
                                  <w:divBdr>
                                    <w:top w:val="none" w:sz="0" w:space="0" w:color="auto"/>
                                    <w:left w:val="none" w:sz="0" w:space="0" w:color="auto"/>
                                    <w:bottom w:val="none" w:sz="0" w:space="0" w:color="auto"/>
                                    <w:right w:val="none" w:sz="0" w:space="0" w:color="auto"/>
                                  </w:divBdr>
                                </w:div>
                                <w:div w:id="923881597">
                                  <w:marLeft w:val="0"/>
                                  <w:marRight w:val="0"/>
                                  <w:marTop w:val="0"/>
                                  <w:marBottom w:val="0"/>
                                  <w:divBdr>
                                    <w:top w:val="none" w:sz="0" w:space="0" w:color="auto"/>
                                    <w:left w:val="none" w:sz="0" w:space="0" w:color="auto"/>
                                    <w:bottom w:val="none" w:sz="0" w:space="0" w:color="auto"/>
                                    <w:right w:val="none" w:sz="0" w:space="0" w:color="auto"/>
                                  </w:divBdr>
                                </w:div>
                                <w:div w:id="2028754582">
                                  <w:marLeft w:val="0"/>
                                  <w:marRight w:val="0"/>
                                  <w:marTop w:val="0"/>
                                  <w:marBottom w:val="0"/>
                                  <w:divBdr>
                                    <w:top w:val="none" w:sz="0" w:space="0" w:color="auto"/>
                                    <w:left w:val="none" w:sz="0" w:space="0" w:color="auto"/>
                                    <w:bottom w:val="none" w:sz="0" w:space="0" w:color="auto"/>
                                    <w:right w:val="none" w:sz="0" w:space="0" w:color="auto"/>
                                  </w:divBdr>
                                </w:div>
                                <w:div w:id="1429621850">
                                  <w:marLeft w:val="0"/>
                                  <w:marRight w:val="0"/>
                                  <w:marTop w:val="0"/>
                                  <w:marBottom w:val="0"/>
                                  <w:divBdr>
                                    <w:top w:val="none" w:sz="0" w:space="0" w:color="auto"/>
                                    <w:left w:val="none" w:sz="0" w:space="0" w:color="auto"/>
                                    <w:bottom w:val="none" w:sz="0" w:space="0" w:color="auto"/>
                                    <w:right w:val="none" w:sz="0" w:space="0" w:color="auto"/>
                                  </w:divBdr>
                                </w:div>
                                <w:div w:id="1069306336">
                                  <w:marLeft w:val="0"/>
                                  <w:marRight w:val="0"/>
                                  <w:marTop w:val="0"/>
                                  <w:marBottom w:val="0"/>
                                  <w:divBdr>
                                    <w:top w:val="none" w:sz="0" w:space="0" w:color="auto"/>
                                    <w:left w:val="none" w:sz="0" w:space="0" w:color="auto"/>
                                    <w:bottom w:val="none" w:sz="0" w:space="0" w:color="auto"/>
                                    <w:right w:val="none" w:sz="0" w:space="0" w:color="auto"/>
                                  </w:divBdr>
                                </w:div>
                                <w:div w:id="268852553">
                                  <w:marLeft w:val="0"/>
                                  <w:marRight w:val="0"/>
                                  <w:marTop w:val="0"/>
                                  <w:marBottom w:val="0"/>
                                  <w:divBdr>
                                    <w:top w:val="none" w:sz="0" w:space="0" w:color="auto"/>
                                    <w:left w:val="none" w:sz="0" w:space="0" w:color="auto"/>
                                    <w:bottom w:val="none" w:sz="0" w:space="0" w:color="auto"/>
                                    <w:right w:val="none" w:sz="0" w:space="0" w:color="auto"/>
                                  </w:divBdr>
                                </w:div>
                                <w:div w:id="1606228357">
                                  <w:marLeft w:val="0"/>
                                  <w:marRight w:val="0"/>
                                  <w:marTop w:val="0"/>
                                  <w:marBottom w:val="0"/>
                                  <w:divBdr>
                                    <w:top w:val="none" w:sz="0" w:space="0" w:color="auto"/>
                                    <w:left w:val="none" w:sz="0" w:space="0" w:color="auto"/>
                                    <w:bottom w:val="none" w:sz="0" w:space="0" w:color="auto"/>
                                    <w:right w:val="none" w:sz="0" w:space="0" w:color="auto"/>
                                  </w:divBdr>
                                </w:div>
                                <w:div w:id="288247213">
                                  <w:marLeft w:val="0"/>
                                  <w:marRight w:val="0"/>
                                  <w:marTop w:val="0"/>
                                  <w:marBottom w:val="0"/>
                                  <w:divBdr>
                                    <w:top w:val="none" w:sz="0" w:space="0" w:color="auto"/>
                                    <w:left w:val="none" w:sz="0" w:space="0" w:color="auto"/>
                                    <w:bottom w:val="none" w:sz="0" w:space="0" w:color="auto"/>
                                    <w:right w:val="none" w:sz="0" w:space="0" w:color="auto"/>
                                  </w:divBdr>
                                </w:div>
                                <w:div w:id="235286676">
                                  <w:marLeft w:val="0"/>
                                  <w:marRight w:val="0"/>
                                  <w:marTop w:val="0"/>
                                  <w:marBottom w:val="0"/>
                                  <w:divBdr>
                                    <w:top w:val="none" w:sz="0" w:space="0" w:color="auto"/>
                                    <w:left w:val="none" w:sz="0" w:space="0" w:color="auto"/>
                                    <w:bottom w:val="none" w:sz="0" w:space="0" w:color="auto"/>
                                    <w:right w:val="none" w:sz="0" w:space="0" w:color="auto"/>
                                  </w:divBdr>
                                </w:div>
                                <w:div w:id="1035694493">
                                  <w:marLeft w:val="0"/>
                                  <w:marRight w:val="0"/>
                                  <w:marTop w:val="0"/>
                                  <w:marBottom w:val="0"/>
                                  <w:divBdr>
                                    <w:top w:val="none" w:sz="0" w:space="0" w:color="auto"/>
                                    <w:left w:val="none" w:sz="0" w:space="0" w:color="auto"/>
                                    <w:bottom w:val="none" w:sz="0" w:space="0" w:color="auto"/>
                                    <w:right w:val="none" w:sz="0" w:space="0" w:color="auto"/>
                                  </w:divBdr>
                                </w:div>
                                <w:div w:id="968709131">
                                  <w:marLeft w:val="0"/>
                                  <w:marRight w:val="0"/>
                                  <w:marTop w:val="0"/>
                                  <w:marBottom w:val="0"/>
                                  <w:divBdr>
                                    <w:top w:val="none" w:sz="0" w:space="0" w:color="auto"/>
                                    <w:left w:val="none" w:sz="0" w:space="0" w:color="auto"/>
                                    <w:bottom w:val="none" w:sz="0" w:space="0" w:color="auto"/>
                                    <w:right w:val="none" w:sz="0" w:space="0" w:color="auto"/>
                                  </w:divBdr>
                                </w:div>
                                <w:div w:id="1225601770">
                                  <w:marLeft w:val="0"/>
                                  <w:marRight w:val="0"/>
                                  <w:marTop w:val="0"/>
                                  <w:marBottom w:val="0"/>
                                  <w:divBdr>
                                    <w:top w:val="none" w:sz="0" w:space="0" w:color="auto"/>
                                    <w:left w:val="none" w:sz="0" w:space="0" w:color="auto"/>
                                    <w:bottom w:val="none" w:sz="0" w:space="0" w:color="auto"/>
                                    <w:right w:val="none" w:sz="0" w:space="0" w:color="auto"/>
                                  </w:divBdr>
                                </w:div>
                                <w:div w:id="1216359028">
                                  <w:marLeft w:val="0"/>
                                  <w:marRight w:val="0"/>
                                  <w:marTop w:val="0"/>
                                  <w:marBottom w:val="0"/>
                                  <w:divBdr>
                                    <w:top w:val="none" w:sz="0" w:space="0" w:color="auto"/>
                                    <w:left w:val="none" w:sz="0" w:space="0" w:color="auto"/>
                                    <w:bottom w:val="none" w:sz="0" w:space="0" w:color="auto"/>
                                    <w:right w:val="none" w:sz="0" w:space="0" w:color="auto"/>
                                  </w:divBdr>
                                </w:div>
                                <w:div w:id="646741186">
                                  <w:marLeft w:val="0"/>
                                  <w:marRight w:val="0"/>
                                  <w:marTop w:val="0"/>
                                  <w:marBottom w:val="0"/>
                                  <w:divBdr>
                                    <w:top w:val="none" w:sz="0" w:space="0" w:color="auto"/>
                                    <w:left w:val="none" w:sz="0" w:space="0" w:color="auto"/>
                                    <w:bottom w:val="none" w:sz="0" w:space="0" w:color="auto"/>
                                    <w:right w:val="none" w:sz="0" w:space="0" w:color="auto"/>
                                  </w:divBdr>
                                </w:div>
                                <w:div w:id="1559974581">
                                  <w:marLeft w:val="0"/>
                                  <w:marRight w:val="0"/>
                                  <w:marTop w:val="0"/>
                                  <w:marBottom w:val="0"/>
                                  <w:divBdr>
                                    <w:top w:val="none" w:sz="0" w:space="0" w:color="auto"/>
                                    <w:left w:val="none" w:sz="0" w:space="0" w:color="auto"/>
                                    <w:bottom w:val="none" w:sz="0" w:space="0" w:color="auto"/>
                                    <w:right w:val="none" w:sz="0" w:space="0" w:color="auto"/>
                                  </w:divBdr>
                                </w:div>
                                <w:div w:id="250167742">
                                  <w:marLeft w:val="0"/>
                                  <w:marRight w:val="0"/>
                                  <w:marTop w:val="0"/>
                                  <w:marBottom w:val="0"/>
                                  <w:divBdr>
                                    <w:top w:val="none" w:sz="0" w:space="0" w:color="auto"/>
                                    <w:left w:val="none" w:sz="0" w:space="0" w:color="auto"/>
                                    <w:bottom w:val="none" w:sz="0" w:space="0" w:color="auto"/>
                                    <w:right w:val="none" w:sz="0" w:space="0" w:color="auto"/>
                                  </w:divBdr>
                                </w:div>
                                <w:div w:id="1065445077">
                                  <w:marLeft w:val="0"/>
                                  <w:marRight w:val="0"/>
                                  <w:marTop w:val="0"/>
                                  <w:marBottom w:val="0"/>
                                  <w:divBdr>
                                    <w:top w:val="none" w:sz="0" w:space="0" w:color="auto"/>
                                    <w:left w:val="none" w:sz="0" w:space="0" w:color="auto"/>
                                    <w:bottom w:val="none" w:sz="0" w:space="0" w:color="auto"/>
                                    <w:right w:val="none" w:sz="0" w:space="0" w:color="auto"/>
                                  </w:divBdr>
                                </w:div>
                                <w:div w:id="513304362">
                                  <w:marLeft w:val="0"/>
                                  <w:marRight w:val="0"/>
                                  <w:marTop w:val="0"/>
                                  <w:marBottom w:val="0"/>
                                  <w:divBdr>
                                    <w:top w:val="none" w:sz="0" w:space="0" w:color="auto"/>
                                    <w:left w:val="none" w:sz="0" w:space="0" w:color="auto"/>
                                    <w:bottom w:val="none" w:sz="0" w:space="0" w:color="auto"/>
                                    <w:right w:val="none" w:sz="0" w:space="0" w:color="auto"/>
                                  </w:divBdr>
                                </w:div>
                                <w:div w:id="1562329174">
                                  <w:marLeft w:val="0"/>
                                  <w:marRight w:val="0"/>
                                  <w:marTop w:val="0"/>
                                  <w:marBottom w:val="0"/>
                                  <w:divBdr>
                                    <w:top w:val="none" w:sz="0" w:space="0" w:color="auto"/>
                                    <w:left w:val="none" w:sz="0" w:space="0" w:color="auto"/>
                                    <w:bottom w:val="none" w:sz="0" w:space="0" w:color="auto"/>
                                    <w:right w:val="none" w:sz="0" w:space="0" w:color="auto"/>
                                  </w:divBdr>
                                </w:div>
                                <w:div w:id="789280685">
                                  <w:marLeft w:val="0"/>
                                  <w:marRight w:val="0"/>
                                  <w:marTop w:val="0"/>
                                  <w:marBottom w:val="0"/>
                                  <w:divBdr>
                                    <w:top w:val="none" w:sz="0" w:space="0" w:color="auto"/>
                                    <w:left w:val="none" w:sz="0" w:space="0" w:color="auto"/>
                                    <w:bottom w:val="none" w:sz="0" w:space="0" w:color="auto"/>
                                    <w:right w:val="none" w:sz="0" w:space="0" w:color="auto"/>
                                  </w:divBdr>
                                </w:div>
                                <w:div w:id="1714765709">
                                  <w:marLeft w:val="0"/>
                                  <w:marRight w:val="0"/>
                                  <w:marTop w:val="0"/>
                                  <w:marBottom w:val="0"/>
                                  <w:divBdr>
                                    <w:top w:val="none" w:sz="0" w:space="0" w:color="auto"/>
                                    <w:left w:val="none" w:sz="0" w:space="0" w:color="auto"/>
                                    <w:bottom w:val="none" w:sz="0" w:space="0" w:color="auto"/>
                                    <w:right w:val="none" w:sz="0" w:space="0" w:color="auto"/>
                                  </w:divBdr>
                                </w:div>
                                <w:div w:id="550728627">
                                  <w:marLeft w:val="0"/>
                                  <w:marRight w:val="0"/>
                                  <w:marTop w:val="0"/>
                                  <w:marBottom w:val="0"/>
                                  <w:divBdr>
                                    <w:top w:val="none" w:sz="0" w:space="0" w:color="auto"/>
                                    <w:left w:val="none" w:sz="0" w:space="0" w:color="auto"/>
                                    <w:bottom w:val="none" w:sz="0" w:space="0" w:color="auto"/>
                                    <w:right w:val="none" w:sz="0" w:space="0" w:color="auto"/>
                                  </w:divBdr>
                                </w:div>
                                <w:div w:id="1114517067">
                                  <w:marLeft w:val="0"/>
                                  <w:marRight w:val="0"/>
                                  <w:marTop w:val="0"/>
                                  <w:marBottom w:val="0"/>
                                  <w:divBdr>
                                    <w:top w:val="none" w:sz="0" w:space="0" w:color="auto"/>
                                    <w:left w:val="none" w:sz="0" w:space="0" w:color="auto"/>
                                    <w:bottom w:val="none" w:sz="0" w:space="0" w:color="auto"/>
                                    <w:right w:val="none" w:sz="0" w:space="0" w:color="auto"/>
                                  </w:divBdr>
                                </w:div>
                                <w:div w:id="58745344">
                                  <w:marLeft w:val="0"/>
                                  <w:marRight w:val="0"/>
                                  <w:marTop w:val="0"/>
                                  <w:marBottom w:val="0"/>
                                  <w:divBdr>
                                    <w:top w:val="none" w:sz="0" w:space="0" w:color="auto"/>
                                    <w:left w:val="none" w:sz="0" w:space="0" w:color="auto"/>
                                    <w:bottom w:val="none" w:sz="0" w:space="0" w:color="auto"/>
                                    <w:right w:val="none" w:sz="0" w:space="0" w:color="auto"/>
                                  </w:divBdr>
                                </w:div>
                                <w:div w:id="776565841">
                                  <w:marLeft w:val="0"/>
                                  <w:marRight w:val="0"/>
                                  <w:marTop w:val="0"/>
                                  <w:marBottom w:val="0"/>
                                  <w:divBdr>
                                    <w:top w:val="none" w:sz="0" w:space="0" w:color="auto"/>
                                    <w:left w:val="none" w:sz="0" w:space="0" w:color="auto"/>
                                    <w:bottom w:val="none" w:sz="0" w:space="0" w:color="auto"/>
                                    <w:right w:val="none" w:sz="0" w:space="0" w:color="auto"/>
                                  </w:divBdr>
                                </w:div>
                                <w:div w:id="1734890708">
                                  <w:marLeft w:val="0"/>
                                  <w:marRight w:val="0"/>
                                  <w:marTop w:val="0"/>
                                  <w:marBottom w:val="0"/>
                                  <w:divBdr>
                                    <w:top w:val="none" w:sz="0" w:space="0" w:color="auto"/>
                                    <w:left w:val="none" w:sz="0" w:space="0" w:color="auto"/>
                                    <w:bottom w:val="none" w:sz="0" w:space="0" w:color="auto"/>
                                    <w:right w:val="none" w:sz="0" w:space="0" w:color="auto"/>
                                  </w:divBdr>
                                </w:div>
                                <w:div w:id="1658193631">
                                  <w:marLeft w:val="0"/>
                                  <w:marRight w:val="0"/>
                                  <w:marTop w:val="0"/>
                                  <w:marBottom w:val="0"/>
                                  <w:divBdr>
                                    <w:top w:val="none" w:sz="0" w:space="0" w:color="auto"/>
                                    <w:left w:val="none" w:sz="0" w:space="0" w:color="auto"/>
                                    <w:bottom w:val="none" w:sz="0" w:space="0" w:color="auto"/>
                                    <w:right w:val="none" w:sz="0" w:space="0" w:color="auto"/>
                                  </w:divBdr>
                                </w:div>
                                <w:div w:id="901407824">
                                  <w:marLeft w:val="0"/>
                                  <w:marRight w:val="0"/>
                                  <w:marTop w:val="0"/>
                                  <w:marBottom w:val="0"/>
                                  <w:divBdr>
                                    <w:top w:val="none" w:sz="0" w:space="0" w:color="auto"/>
                                    <w:left w:val="none" w:sz="0" w:space="0" w:color="auto"/>
                                    <w:bottom w:val="none" w:sz="0" w:space="0" w:color="auto"/>
                                    <w:right w:val="none" w:sz="0" w:space="0" w:color="auto"/>
                                  </w:divBdr>
                                </w:div>
                                <w:div w:id="1738554976">
                                  <w:marLeft w:val="0"/>
                                  <w:marRight w:val="0"/>
                                  <w:marTop w:val="0"/>
                                  <w:marBottom w:val="0"/>
                                  <w:divBdr>
                                    <w:top w:val="none" w:sz="0" w:space="0" w:color="auto"/>
                                    <w:left w:val="none" w:sz="0" w:space="0" w:color="auto"/>
                                    <w:bottom w:val="none" w:sz="0" w:space="0" w:color="auto"/>
                                    <w:right w:val="none" w:sz="0" w:space="0" w:color="auto"/>
                                  </w:divBdr>
                                </w:div>
                                <w:div w:id="135417507">
                                  <w:marLeft w:val="0"/>
                                  <w:marRight w:val="0"/>
                                  <w:marTop w:val="0"/>
                                  <w:marBottom w:val="0"/>
                                  <w:divBdr>
                                    <w:top w:val="none" w:sz="0" w:space="0" w:color="auto"/>
                                    <w:left w:val="none" w:sz="0" w:space="0" w:color="auto"/>
                                    <w:bottom w:val="none" w:sz="0" w:space="0" w:color="auto"/>
                                    <w:right w:val="none" w:sz="0" w:space="0" w:color="auto"/>
                                  </w:divBdr>
                                </w:div>
                                <w:div w:id="1632904193">
                                  <w:marLeft w:val="0"/>
                                  <w:marRight w:val="0"/>
                                  <w:marTop w:val="0"/>
                                  <w:marBottom w:val="0"/>
                                  <w:divBdr>
                                    <w:top w:val="none" w:sz="0" w:space="0" w:color="auto"/>
                                    <w:left w:val="none" w:sz="0" w:space="0" w:color="auto"/>
                                    <w:bottom w:val="none" w:sz="0" w:space="0" w:color="auto"/>
                                    <w:right w:val="none" w:sz="0" w:space="0" w:color="auto"/>
                                  </w:divBdr>
                                </w:div>
                                <w:div w:id="1209880369">
                                  <w:marLeft w:val="0"/>
                                  <w:marRight w:val="0"/>
                                  <w:marTop w:val="0"/>
                                  <w:marBottom w:val="0"/>
                                  <w:divBdr>
                                    <w:top w:val="none" w:sz="0" w:space="0" w:color="auto"/>
                                    <w:left w:val="none" w:sz="0" w:space="0" w:color="auto"/>
                                    <w:bottom w:val="none" w:sz="0" w:space="0" w:color="auto"/>
                                    <w:right w:val="none" w:sz="0" w:space="0" w:color="auto"/>
                                  </w:divBdr>
                                </w:div>
                                <w:div w:id="429201644">
                                  <w:marLeft w:val="0"/>
                                  <w:marRight w:val="0"/>
                                  <w:marTop w:val="0"/>
                                  <w:marBottom w:val="0"/>
                                  <w:divBdr>
                                    <w:top w:val="none" w:sz="0" w:space="0" w:color="auto"/>
                                    <w:left w:val="none" w:sz="0" w:space="0" w:color="auto"/>
                                    <w:bottom w:val="none" w:sz="0" w:space="0" w:color="auto"/>
                                    <w:right w:val="none" w:sz="0" w:space="0" w:color="auto"/>
                                  </w:divBdr>
                                </w:div>
                                <w:div w:id="918826415">
                                  <w:marLeft w:val="0"/>
                                  <w:marRight w:val="0"/>
                                  <w:marTop w:val="0"/>
                                  <w:marBottom w:val="0"/>
                                  <w:divBdr>
                                    <w:top w:val="none" w:sz="0" w:space="0" w:color="auto"/>
                                    <w:left w:val="none" w:sz="0" w:space="0" w:color="auto"/>
                                    <w:bottom w:val="none" w:sz="0" w:space="0" w:color="auto"/>
                                    <w:right w:val="none" w:sz="0" w:space="0" w:color="auto"/>
                                  </w:divBdr>
                                </w:div>
                                <w:div w:id="781458421">
                                  <w:marLeft w:val="0"/>
                                  <w:marRight w:val="0"/>
                                  <w:marTop w:val="0"/>
                                  <w:marBottom w:val="0"/>
                                  <w:divBdr>
                                    <w:top w:val="none" w:sz="0" w:space="0" w:color="auto"/>
                                    <w:left w:val="none" w:sz="0" w:space="0" w:color="auto"/>
                                    <w:bottom w:val="none" w:sz="0" w:space="0" w:color="auto"/>
                                    <w:right w:val="none" w:sz="0" w:space="0" w:color="auto"/>
                                  </w:divBdr>
                                </w:div>
                                <w:div w:id="415519066">
                                  <w:marLeft w:val="0"/>
                                  <w:marRight w:val="0"/>
                                  <w:marTop w:val="0"/>
                                  <w:marBottom w:val="0"/>
                                  <w:divBdr>
                                    <w:top w:val="none" w:sz="0" w:space="0" w:color="auto"/>
                                    <w:left w:val="none" w:sz="0" w:space="0" w:color="auto"/>
                                    <w:bottom w:val="none" w:sz="0" w:space="0" w:color="auto"/>
                                    <w:right w:val="none" w:sz="0" w:space="0" w:color="auto"/>
                                  </w:divBdr>
                                </w:div>
                                <w:div w:id="176694855">
                                  <w:marLeft w:val="0"/>
                                  <w:marRight w:val="0"/>
                                  <w:marTop w:val="0"/>
                                  <w:marBottom w:val="0"/>
                                  <w:divBdr>
                                    <w:top w:val="none" w:sz="0" w:space="0" w:color="auto"/>
                                    <w:left w:val="none" w:sz="0" w:space="0" w:color="auto"/>
                                    <w:bottom w:val="none" w:sz="0" w:space="0" w:color="auto"/>
                                    <w:right w:val="none" w:sz="0" w:space="0" w:color="auto"/>
                                  </w:divBdr>
                                </w:div>
                                <w:div w:id="335772735">
                                  <w:marLeft w:val="0"/>
                                  <w:marRight w:val="0"/>
                                  <w:marTop w:val="0"/>
                                  <w:marBottom w:val="0"/>
                                  <w:divBdr>
                                    <w:top w:val="none" w:sz="0" w:space="0" w:color="auto"/>
                                    <w:left w:val="none" w:sz="0" w:space="0" w:color="auto"/>
                                    <w:bottom w:val="none" w:sz="0" w:space="0" w:color="auto"/>
                                    <w:right w:val="none" w:sz="0" w:space="0" w:color="auto"/>
                                  </w:divBdr>
                                </w:div>
                                <w:div w:id="653947000">
                                  <w:marLeft w:val="0"/>
                                  <w:marRight w:val="0"/>
                                  <w:marTop w:val="0"/>
                                  <w:marBottom w:val="0"/>
                                  <w:divBdr>
                                    <w:top w:val="none" w:sz="0" w:space="0" w:color="auto"/>
                                    <w:left w:val="none" w:sz="0" w:space="0" w:color="auto"/>
                                    <w:bottom w:val="none" w:sz="0" w:space="0" w:color="auto"/>
                                    <w:right w:val="none" w:sz="0" w:space="0" w:color="auto"/>
                                  </w:divBdr>
                                </w:div>
                                <w:div w:id="1448819577">
                                  <w:marLeft w:val="0"/>
                                  <w:marRight w:val="0"/>
                                  <w:marTop w:val="0"/>
                                  <w:marBottom w:val="0"/>
                                  <w:divBdr>
                                    <w:top w:val="none" w:sz="0" w:space="0" w:color="auto"/>
                                    <w:left w:val="none" w:sz="0" w:space="0" w:color="auto"/>
                                    <w:bottom w:val="none" w:sz="0" w:space="0" w:color="auto"/>
                                    <w:right w:val="none" w:sz="0" w:space="0" w:color="auto"/>
                                  </w:divBdr>
                                </w:div>
                                <w:div w:id="696194519">
                                  <w:marLeft w:val="0"/>
                                  <w:marRight w:val="0"/>
                                  <w:marTop w:val="0"/>
                                  <w:marBottom w:val="0"/>
                                  <w:divBdr>
                                    <w:top w:val="none" w:sz="0" w:space="0" w:color="auto"/>
                                    <w:left w:val="none" w:sz="0" w:space="0" w:color="auto"/>
                                    <w:bottom w:val="none" w:sz="0" w:space="0" w:color="auto"/>
                                    <w:right w:val="none" w:sz="0" w:space="0" w:color="auto"/>
                                  </w:divBdr>
                                </w:div>
                                <w:div w:id="1587493461">
                                  <w:marLeft w:val="0"/>
                                  <w:marRight w:val="0"/>
                                  <w:marTop w:val="0"/>
                                  <w:marBottom w:val="0"/>
                                  <w:divBdr>
                                    <w:top w:val="none" w:sz="0" w:space="0" w:color="auto"/>
                                    <w:left w:val="none" w:sz="0" w:space="0" w:color="auto"/>
                                    <w:bottom w:val="none" w:sz="0" w:space="0" w:color="auto"/>
                                    <w:right w:val="none" w:sz="0" w:space="0" w:color="auto"/>
                                  </w:divBdr>
                                </w:div>
                                <w:div w:id="1591816051">
                                  <w:marLeft w:val="0"/>
                                  <w:marRight w:val="0"/>
                                  <w:marTop w:val="0"/>
                                  <w:marBottom w:val="0"/>
                                  <w:divBdr>
                                    <w:top w:val="none" w:sz="0" w:space="0" w:color="auto"/>
                                    <w:left w:val="none" w:sz="0" w:space="0" w:color="auto"/>
                                    <w:bottom w:val="none" w:sz="0" w:space="0" w:color="auto"/>
                                    <w:right w:val="none" w:sz="0" w:space="0" w:color="auto"/>
                                  </w:divBdr>
                                </w:div>
                                <w:div w:id="1852261808">
                                  <w:marLeft w:val="0"/>
                                  <w:marRight w:val="0"/>
                                  <w:marTop w:val="0"/>
                                  <w:marBottom w:val="0"/>
                                  <w:divBdr>
                                    <w:top w:val="none" w:sz="0" w:space="0" w:color="auto"/>
                                    <w:left w:val="none" w:sz="0" w:space="0" w:color="auto"/>
                                    <w:bottom w:val="none" w:sz="0" w:space="0" w:color="auto"/>
                                    <w:right w:val="none" w:sz="0" w:space="0" w:color="auto"/>
                                  </w:divBdr>
                                </w:div>
                                <w:div w:id="351149959">
                                  <w:marLeft w:val="0"/>
                                  <w:marRight w:val="0"/>
                                  <w:marTop w:val="0"/>
                                  <w:marBottom w:val="0"/>
                                  <w:divBdr>
                                    <w:top w:val="none" w:sz="0" w:space="0" w:color="auto"/>
                                    <w:left w:val="none" w:sz="0" w:space="0" w:color="auto"/>
                                    <w:bottom w:val="none" w:sz="0" w:space="0" w:color="auto"/>
                                    <w:right w:val="none" w:sz="0" w:space="0" w:color="auto"/>
                                  </w:divBdr>
                                </w:div>
                                <w:div w:id="2130272171">
                                  <w:marLeft w:val="0"/>
                                  <w:marRight w:val="0"/>
                                  <w:marTop w:val="0"/>
                                  <w:marBottom w:val="0"/>
                                  <w:divBdr>
                                    <w:top w:val="none" w:sz="0" w:space="0" w:color="auto"/>
                                    <w:left w:val="none" w:sz="0" w:space="0" w:color="auto"/>
                                    <w:bottom w:val="none" w:sz="0" w:space="0" w:color="auto"/>
                                    <w:right w:val="none" w:sz="0" w:space="0" w:color="auto"/>
                                  </w:divBdr>
                                </w:div>
                                <w:div w:id="1375546334">
                                  <w:marLeft w:val="0"/>
                                  <w:marRight w:val="0"/>
                                  <w:marTop w:val="0"/>
                                  <w:marBottom w:val="0"/>
                                  <w:divBdr>
                                    <w:top w:val="none" w:sz="0" w:space="0" w:color="auto"/>
                                    <w:left w:val="none" w:sz="0" w:space="0" w:color="auto"/>
                                    <w:bottom w:val="none" w:sz="0" w:space="0" w:color="auto"/>
                                    <w:right w:val="none" w:sz="0" w:space="0" w:color="auto"/>
                                  </w:divBdr>
                                </w:div>
                                <w:div w:id="2147114040">
                                  <w:marLeft w:val="0"/>
                                  <w:marRight w:val="0"/>
                                  <w:marTop w:val="0"/>
                                  <w:marBottom w:val="0"/>
                                  <w:divBdr>
                                    <w:top w:val="none" w:sz="0" w:space="0" w:color="auto"/>
                                    <w:left w:val="none" w:sz="0" w:space="0" w:color="auto"/>
                                    <w:bottom w:val="none" w:sz="0" w:space="0" w:color="auto"/>
                                    <w:right w:val="none" w:sz="0" w:space="0" w:color="auto"/>
                                  </w:divBdr>
                                </w:div>
                                <w:div w:id="1925339380">
                                  <w:marLeft w:val="0"/>
                                  <w:marRight w:val="0"/>
                                  <w:marTop w:val="0"/>
                                  <w:marBottom w:val="0"/>
                                  <w:divBdr>
                                    <w:top w:val="none" w:sz="0" w:space="0" w:color="auto"/>
                                    <w:left w:val="none" w:sz="0" w:space="0" w:color="auto"/>
                                    <w:bottom w:val="none" w:sz="0" w:space="0" w:color="auto"/>
                                    <w:right w:val="none" w:sz="0" w:space="0" w:color="auto"/>
                                  </w:divBdr>
                                </w:div>
                                <w:div w:id="1028721054">
                                  <w:marLeft w:val="0"/>
                                  <w:marRight w:val="0"/>
                                  <w:marTop w:val="0"/>
                                  <w:marBottom w:val="0"/>
                                  <w:divBdr>
                                    <w:top w:val="none" w:sz="0" w:space="0" w:color="auto"/>
                                    <w:left w:val="none" w:sz="0" w:space="0" w:color="auto"/>
                                    <w:bottom w:val="none" w:sz="0" w:space="0" w:color="auto"/>
                                    <w:right w:val="none" w:sz="0" w:space="0" w:color="auto"/>
                                  </w:divBdr>
                                </w:div>
                                <w:div w:id="2081906485">
                                  <w:marLeft w:val="0"/>
                                  <w:marRight w:val="0"/>
                                  <w:marTop w:val="0"/>
                                  <w:marBottom w:val="0"/>
                                  <w:divBdr>
                                    <w:top w:val="none" w:sz="0" w:space="0" w:color="auto"/>
                                    <w:left w:val="none" w:sz="0" w:space="0" w:color="auto"/>
                                    <w:bottom w:val="none" w:sz="0" w:space="0" w:color="auto"/>
                                    <w:right w:val="none" w:sz="0" w:space="0" w:color="auto"/>
                                  </w:divBdr>
                                </w:div>
                                <w:div w:id="607860198">
                                  <w:marLeft w:val="0"/>
                                  <w:marRight w:val="0"/>
                                  <w:marTop w:val="0"/>
                                  <w:marBottom w:val="0"/>
                                  <w:divBdr>
                                    <w:top w:val="none" w:sz="0" w:space="0" w:color="auto"/>
                                    <w:left w:val="none" w:sz="0" w:space="0" w:color="auto"/>
                                    <w:bottom w:val="none" w:sz="0" w:space="0" w:color="auto"/>
                                    <w:right w:val="none" w:sz="0" w:space="0" w:color="auto"/>
                                  </w:divBdr>
                                </w:div>
                                <w:div w:id="1288583397">
                                  <w:marLeft w:val="0"/>
                                  <w:marRight w:val="0"/>
                                  <w:marTop w:val="0"/>
                                  <w:marBottom w:val="0"/>
                                  <w:divBdr>
                                    <w:top w:val="none" w:sz="0" w:space="0" w:color="auto"/>
                                    <w:left w:val="none" w:sz="0" w:space="0" w:color="auto"/>
                                    <w:bottom w:val="none" w:sz="0" w:space="0" w:color="auto"/>
                                    <w:right w:val="none" w:sz="0" w:space="0" w:color="auto"/>
                                  </w:divBdr>
                                </w:div>
                                <w:div w:id="1302997101">
                                  <w:marLeft w:val="0"/>
                                  <w:marRight w:val="0"/>
                                  <w:marTop w:val="0"/>
                                  <w:marBottom w:val="0"/>
                                  <w:divBdr>
                                    <w:top w:val="none" w:sz="0" w:space="0" w:color="auto"/>
                                    <w:left w:val="none" w:sz="0" w:space="0" w:color="auto"/>
                                    <w:bottom w:val="none" w:sz="0" w:space="0" w:color="auto"/>
                                    <w:right w:val="none" w:sz="0" w:space="0" w:color="auto"/>
                                  </w:divBdr>
                                </w:div>
                                <w:div w:id="79108300">
                                  <w:marLeft w:val="0"/>
                                  <w:marRight w:val="0"/>
                                  <w:marTop w:val="0"/>
                                  <w:marBottom w:val="0"/>
                                  <w:divBdr>
                                    <w:top w:val="none" w:sz="0" w:space="0" w:color="auto"/>
                                    <w:left w:val="none" w:sz="0" w:space="0" w:color="auto"/>
                                    <w:bottom w:val="none" w:sz="0" w:space="0" w:color="auto"/>
                                    <w:right w:val="none" w:sz="0" w:space="0" w:color="auto"/>
                                  </w:divBdr>
                                </w:div>
                                <w:div w:id="1341078790">
                                  <w:marLeft w:val="0"/>
                                  <w:marRight w:val="0"/>
                                  <w:marTop w:val="0"/>
                                  <w:marBottom w:val="0"/>
                                  <w:divBdr>
                                    <w:top w:val="none" w:sz="0" w:space="0" w:color="auto"/>
                                    <w:left w:val="none" w:sz="0" w:space="0" w:color="auto"/>
                                    <w:bottom w:val="none" w:sz="0" w:space="0" w:color="auto"/>
                                    <w:right w:val="none" w:sz="0" w:space="0" w:color="auto"/>
                                  </w:divBdr>
                                </w:div>
                                <w:div w:id="589433360">
                                  <w:marLeft w:val="0"/>
                                  <w:marRight w:val="0"/>
                                  <w:marTop w:val="0"/>
                                  <w:marBottom w:val="0"/>
                                  <w:divBdr>
                                    <w:top w:val="none" w:sz="0" w:space="0" w:color="auto"/>
                                    <w:left w:val="none" w:sz="0" w:space="0" w:color="auto"/>
                                    <w:bottom w:val="none" w:sz="0" w:space="0" w:color="auto"/>
                                    <w:right w:val="none" w:sz="0" w:space="0" w:color="auto"/>
                                  </w:divBdr>
                                </w:div>
                                <w:div w:id="309410762">
                                  <w:marLeft w:val="0"/>
                                  <w:marRight w:val="0"/>
                                  <w:marTop w:val="0"/>
                                  <w:marBottom w:val="0"/>
                                  <w:divBdr>
                                    <w:top w:val="none" w:sz="0" w:space="0" w:color="auto"/>
                                    <w:left w:val="none" w:sz="0" w:space="0" w:color="auto"/>
                                    <w:bottom w:val="none" w:sz="0" w:space="0" w:color="auto"/>
                                    <w:right w:val="none" w:sz="0" w:space="0" w:color="auto"/>
                                  </w:divBdr>
                                </w:div>
                                <w:div w:id="1275750326">
                                  <w:marLeft w:val="0"/>
                                  <w:marRight w:val="0"/>
                                  <w:marTop w:val="0"/>
                                  <w:marBottom w:val="0"/>
                                  <w:divBdr>
                                    <w:top w:val="none" w:sz="0" w:space="0" w:color="auto"/>
                                    <w:left w:val="none" w:sz="0" w:space="0" w:color="auto"/>
                                    <w:bottom w:val="none" w:sz="0" w:space="0" w:color="auto"/>
                                    <w:right w:val="none" w:sz="0" w:space="0" w:color="auto"/>
                                  </w:divBdr>
                                </w:div>
                                <w:div w:id="1308123696">
                                  <w:marLeft w:val="0"/>
                                  <w:marRight w:val="0"/>
                                  <w:marTop w:val="0"/>
                                  <w:marBottom w:val="0"/>
                                  <w:divBdr>
                                    <w:top w:val="none" w:sz="0" w:space="0" w:color="auto"/>
                                    <w:left w:val="none" w:sz="0" w:space="0" w:color="auto"/>
                                    <w:bottom w:val="none" w:sz="0" w:space="0" w:color="auto"/>
                                    <w:right w:val="none" w:sz="0" w:space="0" w:color="auto"/>
                                  </w:divBdr>
                                </w:div>
                                <w:div w:id="1595477874">
                                  <w:marLeft w:val="0"/>
                                  <w:marRight w:val="0"/>
                                  <w:marTop w:val="0"/>
                                  <w:marBottom w:val="0"/>
                                  <w:divBdr>
                                    <w:top w:val="none" w:sz="0" w:space="0" w:color="auto"/>
                                    <w:left w:val="none" w:sz="0" w:space="0" w:color="auto"/>
                                    <w:bottom w:val="none" w:sz="0" w:space="0" w:color="auto"/>
                                    <w:right w:val="none" w:sz="0" w:space="0" w:color="auto"/>
                                  </w:divBdr>
                                </w:div>
                                <w:div w:id="68885989">
                                  <w:marLeft w:val="0"/>
                                  <w:marRight w:val="0"/>
                                  <w:marTop w:val="0"/>
                                  <w:marBottom w:val="0"/>
                                  <w:divBdr>
                                    <w:top w:val="none" w:sz="0" w:space="0" w:color="auto"/>
                                    <w:left w:val="none" w:sz="0" w:space="0" w:color="auto"/>
                                    <w:bottom w:val="none" w:sz="0" w:space="0" w:color="auto"/>
                                    <w:right w:val="none" w:sz="0" w:space="0" w:color="auto"/>
                                  </w:divBdr>
                                </w:div>
                                <w:div w:id="1816799512">
                                  <w:marLeft w:val="0"/>
                                  <w:marRight w:val="0"/>
                                  <w:marTop w:val="0"/>
                                  <w:marBottom w:val="0"/>
                                  <w:divBdr>
                                    <w:top w:val="none" w:sz="0" w:space="0" w:color="auto"/>
                                    <w:left w:val="none" w:sz="0" w:space="0" w:color="auto"/>
                                    <w:bottom w:val="none" w:sz="0" w:space="0" w:color="auto"/>
                                    <w:right w:val="none" w:sz="0" w:space="0" w:color="auto"/>
                                  </w:divBdr>
                                </w:div>
                                <w:div w:id="211231955">
                                  <w:marLeft w:val="0"/>
                                  <w:marRight w:val="0"/>
                                  <w:marTop w:val="0"/>
                                  <w:marBottom w:val="0"/>
                                  <w:divBdr>
                                    <w:top w:val="none" w:sz="0" w:space="0" w:color="auto"/>
                                    <w:left w:val="none" w:sz="0" w:space="0" w:color="auto"/>
                                    <w:bottom w:val="none" w:sz="0" w:space="0" w:color="auto"/>
                                    <w:right w:val="none" w:sz="0" w:space="0" w:color="auto"/>
                                  </w:divBdr>
                                </w:div>
                                <w:div w:id="1422683314">
                                  <w:marLeft w:val="0"/>
                                  <w:marRight w:val="0"/>
                                  <w:marTop w:val="0"/>
                                  <w:marBottom w:val="0"/>
                                  <w:divBdr>
                                    <w:top w:val="none" w:sz="0" w:space="0" w:color="auto"/>
                                    <w:left w:val="none" w:sz="0" w:space="0" w:color="auto"/>
                                    <w:bottom w:val="none" w:sz="0" w:space="0" w:color="auto"/>
                                    <w:right w:val="none" w:sz="0" w:space="0" w:color="auto"/>
                                  </w:divBdr>
                                </w:div>
                                <w:div w:id="562185045">
                                  <w:marLeft w:val="0"/>
                                  <w:marRight w:val="0"/>
                                  <w:marTop w:val="0"/>
                                  <w:marBottom w:val="0"/>
                                  <w:divBdr>
                                    <w:top w:val="none" w:sz="0" w:space="0" w:color="auto"/>
                                    <w:left w:val="none" w:sz="0" w:space="0" w:color="auto"/>
                                    <w:bottom w:val="none" w:sz="0" w:space="0" w:color="auto"/>
                                    <w:right w:val="none" w:sz="0" w:space="0" w:color="auto"/>
                                  </w:divBdr>
                                </w:div>
                                <w:div w:id="970600957">
                                  <w:marLeft w:val="0"/>
                                  <w:marRight w:val="0"/>
                                  <w:marTop w:val="0"/>
                                  <w:marBottom w:val="0"/>
                                  <w:divBdr>
                                    <w:top w:val="none" w:sz="0" w:space="0" w:color="auto"/>
                                    <w:left w:val="none" w:sz="0" w:space="0" w:color="auto"/>
                                    <w:bottom w:val="none" w:sz="0" w:space="0" w:color="auto"/>
                                    <w:right w:val="none" w:sz="0" w:space="0" w:color="auto"/>
                                  </w:divBdr>
                                </w:div>
                                <w:div w:id="983850967">
                                  <w:marLeft w:val="0"/>
                                  <w:marRight w:val="0"/>
                                  <w:marTop w:val="0"/>
                                  <w:marBottom w:val="0"/>
                                  <w:divBdr>
                                    <w:top w:val="none" w:sz="0" w:space="0" w:color="auto"/>
                                    <w:left w:val="none" w:sz="0" w:space="0" w:color="auto"/>
                                    <w:bottom w:val="none" w:sz="0" w:space="0" w:color="auto"/>
                                    <w:right w:val="none" w:sz="0" w:space="0" w:color="auto"/>
                                  </w:divBdr>
                                </w:div>
                                <w:div w:id="1622806952">
                                  <w:marLeft w:val="0"/>
                                  <w:marRight w:val="0"/>
                                  <w:marTop w:val="0"/>
                                  <w:marBottom w:val="0"/>
                                  <w:divBdr>
                                    <w:top w:val="none" w:sz="0" w:space="0" w:color="auto"/>
                                    <w:left w:val="none" w:sz="0" w:space="0" w:color="auto"/>
                                    <w:bottom w:val="none" w:sz="0" w:space="0" w:color="auto"/>
                                    <w:right w:val="none" w:sz="0" w:space="0" w:color="auto"/>
                                  </w:divBdr>
                                </w:div>
                                <w:div w:id="1461340194">
                                  <w:marLeft w:val="0"/>
                                  <w:marRight w:val="0"/>
                                  <w:marTop w:val="0"/>
                                  <w:marBottom w:val="0"/>
                                  <w:divBdr>
                                    <w:top w:val="none" w:sz="0" w:space="0" w:color="auto"/>
                                    <w:left w:val="none" w:sz="0" w:space="0" w:color="auto"/>
                                    <w:bottom w:val="none" w:sz="0" w:space="0" w:color="auto"/>
                                    <w:right w:val="none" w:sz="0" w:space="0" w:color="auto"/>
                                  </w:divBdr>
                                </w:div>
                                <w:div w:id="1529370027">
                                  <w:marLeft w:val="0"/>
                                  <w:marRight w:val="0"/>
                                  <w:marTop w:val="0"/>
                                  <w:marBottom w:val="0"/>
                                  <w:divBdr>
                                    <w:top w:val="none" w:sz="0" w:space="0" w:color="auto"/>
                                    <w:left w:val="none" w:sz="0" w:space="0" w:color="auto"/>
                                    <w:bottom w:val="none" w:sz="0" w:space="0" w:color="auto"/>
                                    <w:right w:val="none" w:sz="0" w:space="0" w:color="auto"/>
                                  </w:divBdr>
                                </w:div>
                                <w:div w:id="760370919">
                                  <w:marLeft w:val="0"/>
                                  <w:marRight w:val="0"/>
                                  <w:marTop w:val="0"/>
                                  <w:marBottom w:val="0"/>
                                  <w:divBdr>
                                    <w:top w:val="none" w:sz="0" w:space="0" w:color="auto"/>
                                    <w:left w:val="none" w:sz="0" w:space="0" w:color="auto"/>
                                    <w:bottom w:val="none" w:sz="0" w:space="0" w:color="auto"/>
                                    <w:right w:val="none" w:sz="0" w:space="0" w:color="auto"/>
                                  </w:divBdr>
                                </w:div>
                                <w:div w:id="3478633">
                                  <w:marLeft w:val="0"/>
                                  <w:marRight w:val="0"/>
                                  <w:marTop w:val="0"/>
                                  <w:marBottom w:val="0"/>
                                  <w:divBdr>
                                    <w:top w:val="none" w:sz="0" w:space="0" w:color="auto"/>
                                    <w:left w:val="none" w:sz="0" w:space="0" w:color="auto"/>
                                    <w:bottom w:val="none" w:sz="0" w:space="0" w:color="auto"/>
                                    <w:right w:val="none" w:sz="0" w:space="0" w:color="auto"/>
                                  </w:divBdr>
                                </w:div>
                                <w:div w:id="388194088">
                                  <w:marLeft w:val="0"/>
                                  <w:marRight w:val="0"/>
                                  <w:marTop w:val="0"/>
                                  <w:marBottom w:val="0"/>
                                  <w:divBdr>
                                    <w:top w:val="none" w:sz="0" w:space="0" w:color="auto"/>
                                    <w:left w:val="none" w:sz="0" w:space="0" w:color="auto"/>
                                    <w:bottom w:val="none" w:sz="0" w:space="0" w:color="auto"/>
                                    <w:right w:val="none" w:sz="0" w:space="0" w:color="auto"/>
                                  </w:divBdr>
                                </w:div>
                                <w:div w:id="766466232">
                                  <w:marLeft w:val="0"/>
                                  <w:marRight w:val="0"/>
                                  <w:marTop w:val="0"/>
                                  <w:marBottom w:val="0"/>
                                  <w:divBdr>
                                    <w:top w:val="none" w:sz="0" w:space="0" w:color="auto"/>
                                    <w:left w:val="none" w:sz="0" w:space="0" w:color="auto"/>
                                    <w:bottom w:val="none" w:sz="0" w:space="0" w:color="auto"/>
                                    <w:right w:val="none" w:sz="0" w:space="0" w:color="auto"/>
                                  </w:divBdr>
                                </w:div>
                                <w:div w:id="988288819">
                                  <w:marLeft w:val="0"/>
                                  <w:marRight w:val="0"/>
                                  <w:marTop w:val="0"/>
                                  <w:marBottom w:val="0"/>
                                  <w:divBdr>
                                    <w:top w:val="none" w:sz="0" w:space="0" w:color="auto"/>
                                    <w:left w:val="none" w:sz="0" w:space="0" w:color="auto"/>
                                    <w:bottom w:val="none" w:sz="0" w:space="0" w:color="auto"/>
                                    <w:right w:val="none" w:sz="0" w:space="0" w:color="auto"/>
                                  </w:divBdr>
                                </w:div>
                                <w:div w:id="385027087">
                                  <w:marLeft w:val="0"/>
                                  <w:marRight w:val="0"/>
                                  <w:marTop w:val="0"/>
                                  <w:marBottom w:val="0"/>
                                  <w:divBdr>
                                    <w:top w:val="none" w:sz="0" w:space="0" w:color="auto"/>
                                    <w:left w:val="none" w:sz="0" w:space="0" w:color="auto"/>
                                    <w:bottom w:val="none" w:sz="0" w:space="0" w:color="auto"/>
                                    <w:right w:val="none" w:sz="0" w:space="0" w:color="auto"/>
                                  </w:divBdr>
                                </w:div>
                                <w:div w:id="621347833">
                                  <w:marLeft w:val="0"/>
                                  <w:marRight w:val="0"/>
                                  <w:marTop w:val="0"/>
                                  <w:marBottom w:val="0"/>
                                  <w:divBdr>
                                    <w:top w:val="none" w:sz="0" w:space="0" w:color="auto"/>
                                    <w:left w:val="none" w:sz="0" w:space="0" w:color="auto"/>
                                    <w:bottom w:val="none" w:sz="0" w:space="0" w:color="auto"/>
                                    <w:right w:val="none" w:sz="0" w:space="0" w:color="auto"/>
                                  </w:divBdr>
                                </w:div>
                                <w:div w:id="2050378666">
                                  <w:marLeft w:val="0"/>
                                  <w:marRight w:val="0"/>
                                  <w:marTop w:val="0"/>
                                  <w:marBottom w:val="0"/>
                                  <w:divBdr>
                                    <w:top w:val="none" w:sz="0" w:space="0" w:color="auto"/>
                                    <w:left w:val="none" w:sz="0" w:space="0" w:color="auto"/>
                                    <w:bottom w:val="none" w:sz="0" w:space="0" w:color="auto"/>
                                    <w:right w:val="none" w:sz="0" w:space="0" w:color="auto"/>
                                  </w:divBdr>
                                </w:div>
                                <w:div w:id="1282304970">
                                  <w:marLeft w:val="0"/>
                                  <w:marRight w:val="0"/>
                                  <w:marTop w:val="0"/>
                                  <w:marBottom w:val="0"/>
                                  <w:divBdr>
                                    <w:top w:val="none" w:sz="0" w:space="0" w:color="auto"/>
                                    <w:left w:val="none" w:sz="0" w:space="0" w:color="auto"/>
                                    <w:bottom w:val="none" w:sz="0" w:space="0" w:color="auto"/>
                                    <w:right w:val="none" w:sz="0" w:space="0" w:color="auto"/>
                                  </w:divBdr>
                                </w:div>
                                <w:div w:id="1362512310">
                                  <w:marLeft w:val="0"/>
                                  <w:marRight w:val="0"/>
                                  <w:marTop w:val="0"/>
                                  <w:marBottom w:val="0"/>
                                  <w:divBdr>
                                    <w:top w:val="none" w:sz="0" w:space="0" w:color="auto"/>
                                    <w:left w:val="none" w:sz="0" w:space="0" w:color="auto"/>
                                    <w:bottom w:val="none" w:sz="0" w:space="0" w:color="auto"/>
                                    <w:right w:val="none" w:sz="0" w:space="0" w:color="auto"/>
                                  </w:divBdr>
                                </w:div>
                                <w:div w:id="2014525650">
                                  <w:marLeft w:val="0"/>
                                  <w:marRight w:val="0"/>
                                  <w:marTop w:val="0"/>
                                  <w:marBottom w:val="0"/>
                                  <w:divBdr>
                                    <w:top w:val="none" w:sz="0" w:space="0" w:color="auto"/>
                                    <w:left w:val="none" w:sz="0" w:space="0" w:color="auto"/>
                                    <w:bottom w:val="none" w:sz="0" w:space="0" w:color="auto"/>
                                    <w:right w:val="none" w:sz="0" w:space="0" w:color="auto"/>
                                  </w:divBdr>
                                </w:div>
                                <w:div w:id="1483355672">
                                  <w:marLeft w:val="0"/>
                                  <w:marRight w:val="0"/>
                                  <w:marTop w:val="0"/>
                                  <w:marBottom w:val="0"/>
                                  <w:divBdr>
                                    <w:top w:val="none" w:sz="0" w:space="0" w:color="auto"/>
                                    <w:left w:val="none" w:sz="0" w:space="0" w:color="auto"/>
                                    <w:bottom w:val="none" w:sz="0" w:space="0" w:color="auto"/>
                                    <w:right w:val="none" w:sz="0" w:space="0" w:color="auto"/>
                                  </w:divBdr>
                                </w:div>
                                <w:div w:id="1150904627">
                                  <w:marLeft w:val="0"/>
                                  <w:marRight w:val="0"/>
                                  <w:marTop w:val="0"/>
                                  <w:marBottom w:val="0"/>
                                  <w:divBdr>
                                    <w:top w:val="none" w:sz="0" w:space="0" w:color="auto"/>
                                    <w:left w:val="none" w:sz="0" w:space="0" w:color="auto"/>
                                    <w:bottom w:val="none" w:sz="0" w:space="0" w:color="auto"/>
                                    <w:right w:val="none" w:sz="0" w:space="0" w:color="auto"/>
                                  </w:divBdr>
                                </w:div>
                                <w:div w:id="1631983830">
                                  <w:marLeft w:val="0"/>
                                  <w:marRight w:val="0"/>
                                  <w:marTop w:val="0"/>
                                  <w:marBottom w:val="0"/>
                                  <w:divBdr>
                                    <w:top w:val="none" w:sz="0" w:space="0" w:color="auto"/>
                                    <w:left w:val="none" w:sz="0" w:space="0" w:color="auto"/>
                                    <w:bottom w:val="none" w:sz="0" w:space="0" w:color="auto"/>
                                    <w:right w:val="none" w:sz="0" w:space="0" w:color="auto"/>
                                  </w:divBdr>
                                </w:div>
                                <w:div w:id="1545870747">
                                  <w:marLeft w:val="0"/>
                                  <w:marRight w:val="0"/>
                                  <w:marTop w:val="0"/>
                                  <w:marBottom w:val="0"/>
                                  <w:divBdr>
                                    <w:top w:val="none" w:sz="0" w:space="0" w:color="auto"/>
                                    <w:left w:val="none" w:sz="0" w:space="0" w:color="auto"/>
                                    <w:bottom w:val="none" w:sz="0" w:space="0" w:color="auto"/>
                                    <w:right w:val="none" w:sz="0" w:space="0" w:color="auto"/>
                                  </w:divBdr>
                                </w:div>
                                <w:div w:id="1722362075">
                                  <w:marLeft w:val="0"/>
                                  <w:marRight w:val="0"/>
                                  <w:marTop w:val="0"/>
                                  <w:marBottom w:val="0"/>
                                  <w:divBdr>
                                    <w:top w:val="none" w:sz="0" w:space="0" w:color="auto"/>
                                    <w:left w:val="none" w:sz="0" w:space="0" w:color="auto"/>
                                    <w:bottom w:val="none" w:sz="0" w:space="0" w:color="auto"/>
                                    <w:right w:val="none" w:sz="0" w:space="0" w:color="auto"/>
                                  </w:divBdr>
                                </w:div>
                                <w:div w:id="1553999519">
                                  <w:marLeft w:val="0"/>
                                  <w:marRight w:val="0"/>
                                  <w:marTop w:val="0"/>
                                  <w:marBottom w:val="0"/>
                                  <w:divBdr>
                                    <w:top w:val="none" w:sz="0" w:space="0" w:color="auto"/>
                                    <w:left w:val="none" w:sz="0" w:space="0" w:color="auto"/>
                                    <w:bottom w:val="none" w:sz="0" w:space="0" w:color="auto"/>
                                    <w:right w:val="none" w:sz="0" w:space="0" w:color="auto"/>
                                  </w:divBdr>
                                </w:div>
                                <w:div w:id="884751616">
                                  <w:marLeft w:val="0"/>
                                  <w:marRight w:val="0"/>
                                  <w:marTop w:val="0"/>
                                  <w:marBottom w:val="0"/>
                                  <w:divBdr>
                                    <w:top w:val="none" w:sz="0" w:space="0" w:color="auto"/>
                                    <w:left w:val="none" w:sz="0" w:space="0" w:color="auto"/>
                                    <w:bottom w:val="none" w:sz="0" w:space="0" w:color="auto"/>
                                    <w:right w:val="none" w:sz="0" w:space="0" w:color="auto"/>
                                  </w:divBdr>
                                </w:div>
                                <w:div w:id="1255553863">
                                  <w:marLeft w:val="0"/>
                                  <w:marRight w:val="0"/>
                                  <w:marTop w:val="0"/>
                                  <w:marBottom w:val="0"/>
                                  <w:divBdr>
                                    <w:top w:val="none" w:sz="0" w:space="0" w:color="auto"/>
                                    <w:left w:val="none" w:sz="0" w:space="0" w:color="auto"/>
                                    <w:bottom w:val="none" w:sz="0" w:space="0" w:color="auto"/>
                                    <w:right w:val="none" w:sz="0" w:space="0" w:color="auto"/>
                                  </w:divBdr>
                                </w:div>
                                <w:div w:id="967050030">
                                  <w:marLeft w:val="0"/>
                                  <w:marRight w:val="0"/>
                                  <w:marTop w:val="0"/>
                                  <w:marBottom w:val="0"/>
                                  <w:divBdr>
                                    <w:top w:val="none" w:sz="0" w:space="0" w:color="auto"/>
                                    <w:left w:val="none" w:sz="0" w:space="0" w:color="auto"/>
                                    <w:bottom w:val="none" w:sz="0" w:space="0" w:color="auto"/>
                                    <w:right w:val="none" w:sz="0" w:space="0" w:color="auto"/>
                                  </w:divBdr>
                                </w:div>
                                <w:div w:id="2006470198">
                                  <w:marLeft w:val="0"/>
                                  <w:marRight w:val="0"/>
                                  <w:marTop w:val="0"/>
                                  <w:marBottom w:val="0"/>
                                  <w:divBdr>
                                    <w:top w:val="none" w:sz="0" w:space="0" w:color="auto"/>
                                    <w:left w:val="none" w:sz="0" w:space="0" w:color="auto"/>
                                    <w:bottom w:val="none" w:sz="0" w:space="0" w:color="auto"/>
                                    <w:right w:val="none" w:sz="0" w:space="0" w:color="auto"/>
                                  </w:divBdr>
                                </w:div>
                                <w:div w:id="388385683">
                                  <w:marLeft w:val="0"/>
                                  <w:marRight w:val="0"/>
                                  <w:marTop w:val="0"/>
                                  <w:marBottom w:val="0"/>
                                  <w:divBdr>
                                    <w:top w:val="none" w:sz="0" w:space="0" w:color="auto"/>
                                    <w:left w:val="none" w:sz="0" w:space="0" w:color="auto"/>
                                    <w:bottom w:val="none" w:sz="0" w:space="0" w:color="auto"/>
                                    <w:right w:val="none" w:sz="0" w:space="0" w:color="auto"/>
                                  </w:divBdr>
                                </w:div>
                                <w:div w:id="1790129642">
                                  <w:marLeft w:val="0"/>
                                  <w:marRight w:val="0"/>
                                  <w:marTop w:val="0"/>
                                  <w:marBottom w:val="0"/>
                                  <w:divBdr>
                                    <w:top w:val="none" w:sz="0" w:space="0" w:color="auto"/>
                                    <w:left w:val="none" w:sz="0" w:space="0" w:color="auto"/>
                                    <w:bottom w:val="none" w:sz="0" w:space="0" w:color="auto"/>
                                    <w:right w:val="none" w:sz="0" w:space="0" w:color="auto"/>
                                  </w:divBdr>
                                </w:div>
                                <w:div w:id="2016227440">
                                  <w:marLeft w:val="0"/>
                                  <w:marRight w:val="0"/>
                                  <w:marTop w:val="0"/>
                                  <w:marBottom w:val="0"/>
                                  <w:divBdr>
                                    <w:top w:val="none" w:sz="0" w:space="0" w:color="auto"/>
                                    <w:left w:val="none" w:sz="0" w:space="0" w:color="auto"/>
                                    <w:bottom w:val="none" w:sz="0" w:space="0" w:color="auto"/>
                                    <w:right w:val="none" w:sz="0" w:space="0" w:color="auto"/>
                                  </w:divBdr>
                                </w:div>
                                <w:div w:id="1143618053">
                                  <w:marLeft w:val="0"/>
                                  <w:marRight w:val="0"/>
                                  <w:marTop w:val="0"/>
                                  <w:marBottom w:val="0"/>
                                  <w:divBdr>
                                    <w:top w:val="none" w:sz="0" w:space="0" w:color="auto"/>
                                    <w:left w:val="none" w:sz="0" w:space="0" w:color="auto"/>
                                    <w:bottom w:val="none" w:sz="0" w:space="0" w:color="auto"/>
                                    <w:right w:val="none" w:sz="0" w:space="0" w:color="auto"/>
                                  </w:divBdr>
                                </w:div>
                                <w:div w:id="1974097787">
                                  <w:marLeft w:val="0"/>
                                  <w:marRight w:val="0"/>
                                  <w:marTop w:val="0"/>
                                  <w:marBottom w:val="0"/>
                                  <w:divBdr>
                                    <w:top w:val="none" w:sz="0" w:space="0" w:color="auto"/>
                                    <w:left w:val="none" w:sz="0" w:space="0" w:color="auto"/>
                                    <w:bottom w:val="none" w:sz="0" w:space="0" w:color="auto"/>
                                    <w:right w:val="none" w:sz="0" w:space="0" w:color="auto"/>
                                  </w:divBdr>
                                </w:div>
                                <w:div w:id="594871607">
                                  <w:marLeft w:val="0"/>
                                  <w:marRight w:val="0"/>
                                  <w:marTop w:val="0"/>
                                  <w:marBottom w:val="0"/>
                                  <w:divBdr>
                                    <w:top w:val="none" w:sz="0" w:space="0" w:color="auto"/>
                                    <w:left w:val="none" w:sz="0" w:space="0" w:color="auto"/>
                                    <w:bottom w:val="none" w:sz="0" w:space="0" w:color="auto"/>
                                    <w:right w:val="none" w:sz="0" w:space="0" w:color="auto"/>
                                  </w:divBdr>
                                </w:div>
                                <w:div w:id="122189856">
                                  <w:marLeft w:val="0"/>
                                  <w:marRight w:val="0"/>
                                  <w:marTop w:val="0"/>
                                  <w:marBottom w:val="0"/>
                                  <w:divBdr>
                                    <w:top w:val="none" w:sz="0" w:space="0" w:color="auto"/>
                                    <w:left w:val="none" w:sz="0" w:space="0" w:color="auto"/>
                                    <w:bottom w:val="none" w:sz="0" w:space="0" w:color="auto"/>
                                    <w:right w:val="none" w:sz="0" w:space="0" w:color="auto"/>
                                  </w:divBdr>
                                </w:div>
                                <w:div w:id="274408735">
                                  <w:marLeft w:val="0"/>
                                  <w:marRight w:val="0"/>
                                  <w:marTop w:val="0"/>
                                  <w:marBottom w:val="0"/>
                                  <w:divBdr>
                                    <w:top w:val="none" w:sz="0" w:space="0" w:color="auto"/>
                                    <w:left w:val="none" w:sz="0" w:space="0" w:color="auto"/>
                                    <w:bottom w:val="none" w:sz="0" w:space="0" w:color="auto"/>
                                    <w:right w:val="none" w:sz="0" w:space="0" w:color="auto"/>
                                  </w:divBdr>
                                </w:div>
                                <w:div w:id="970793893">
                                  <w:marLeft w:val="0"/>
                                  <w:marRight w:val="0"/>
                                  <w:marTop w:val="0"/>
                                  <w:marBottom w:val="0"/>
                                  <w:divBdr>
                                    <w:top w:val="none" w:sz="0" w:space="0" w:color="auto"/>
                                    <w:left w:val="none" w:sz="0" w:space="0" w:color="auto"/>
                                    <w:bottom w:val="none" w:sz="0" w:space="0" w:color="auto"/>
                                    <w:right w:val="none" w:sz="0" w:space="0" w:color="auto"/>
                                  </w:divBdr>
                                </w:div>
                                <w:div w:id="2114203048">
                                  <w:marLeft w:val="0"/>
                                  <w:marRight w:val="0"/>
                                  <w:marTop w:val="0"/>
                                  <w:marBottom w:val="0"/>
                                  <w:divBdr>
                                    <w:top w:val="none" w:sz="0" w:space="0" w:color="auto"/>
                                    <w:left w:val="none" w:sz="0" w:space="0" w:color="auto"/>
                                    <w:bottom w:val="none" w:sz="0" w:space="0" w:color="auto"/>
                                    <w:right w:val="none" w:sz="0" w:space="0" w:color="auto"/>
                                  </w:divBdr>
                                </w:div>
                                <w:div w:id="746610700">
                                  <w:marLeft w:val="0"/>
                                  <w:marRight w:val="0"/>
                                  <w:marTop w:val="0"/>
                                  <w:marBottom w:val="0"/>
                                  <w:divBdr>
                                    <w:top w:val="none" w:sz="0" w:space="0" w:color="auto"/>
                                    <w:left w:val="none" w:sz="0" w:space="0" w:color="auto"/>
                                    <w:bottom w:val="none" w:sz="0" w:space="0" w:color="auto"/>
                                    <w:right w:val="none" w:sz="0" w:space="0" w:color="auto"/>
                                  </w:divBdr>
                                </w:div>
                                <w:div w:id="1414548310">
                                  <w:marLeft w:val="0"/>
                                  <w:marRight w:val="0"/>
                                  <w:marTop w:val="0"/>
                                  <w:marBottom w:val="0"/>
                                  <w:divBdr>
                                    <w:top w:val="none" w:sz="0" w:space="0" w:color="auto"/>
                                    <w:left w:val="none" w:sz="0" w:space="0" w:color="auto"/>
                                    <w:bottom w:val="none" w:sz="0" w:space="0" w:color="auto"/>
                                    <w:right w:val="none" w:sz="0" w:space="0" w:color="auto"/>
                                  </w:divBdr>
                                </w:div>
                                <w:div w:id="1205751634">
                                  <w:marLeft w:val="0"/>
                                  <w:marRight w:val="0"/>
                                  <w:marTop w:val="0"/>
                                  <w:marBottom w:val="0"/>
                                  <w:divBdr>
                                    <w:top w:val="none" w:sz="0" w:space="0" w:color="auto"/>
                                    <w:left w:val="none" w:sz="0" w:space="0" w:color="auto"/>
                                    <w:bottom w:val="none" w:sz="0" w:space="0" w:color="auto"/>
                                    <w:right w:val="none" w:sz="0" w:space="0" w:color="auto"/>
                                  </w:divBdr>
                                </w:div>
                                <w:div w:id="525994122">
                                  <w:marLeft w:val="0"/>
                                  <w:marRight w:val="0"/>
                                  <w:marTop w:val="0"/>
                                  <w:marBottom w:val="0"/>
                                  <w:divBdr>
                                    <w:top w:val="none" w:sz="0" w:space="0" w:color="auto"/>
                                    <w:left w:val="none" w:sz="0" w:space="0" w:color="auto"/>
                                    <w:bottom w:val="none" w:sz="0" w:space="0" w:color="auto"/>
                                    <w:right w:val="none" w:sz="0" w:space="0" w:color="auto"/>
                                  </w:divBdr>
                                </w:div>
                                <w:div w:id="640815849">
                                  <w:marLeft w:val="0"/>
                                  <w:marRight w:val="0"/>
                                  <w:marTop w:val="0"/>
                                  <w:marBottom w:val="0"/>
                                  <w:divBdr>
                                    <w:top w:val="none" w:sz="0" w:space="0" w:color="auto"/>
                                    <w:left w:val="none" w:sz="0" w:space="0" w:color="auto"/>
                                    <w:bottom w:val="none" w:sz="0" w:space="0" w:color="auto"/>
                                    <w:right w:val="none" w:sz="0" w:space="0" w:color="auto"/>
                                  </w:divBdr>
                                </w:div>
                                <w:div w:id="180822422">
                                  <w:marLeft w:val="0"/>
                                  <w:marRight w:val="0"/>
                                  <w:marTop w:val="0"/>
                                  <w:marBottom w:val="0"/>
                                  <w:divBdr>
                                    <w:top w:val="none" w:sz="0" w:space="0" w:color="auto"/>
                                    <w:left w:val="none" w:sz="0" w:space="0" w:color="auto"/>
                                    <w:bottom w:val="none" w:sz="0" w:space="0" w:color="auto"/>
                                    <w:right w:val="none" w:sz="0" w:space="0" w:color="auto"/>
                                  </w:divBdr>
                                </w:div>
                                <w:div w:id="34545974">
                                  <w:marLeft w:val="0"/>
                                  <w:marRight w:val="0"/>
                                  <w:marTop w:val="0"/>
                                  <w:marBottom w:val="0"/>
                                  <w:divBdr>
                                    <w:top w:val="none" w:sz="0" w:space="0" w:color="auto"/>
                                    <w:left w:val="none" w:sz="0" w:space="0" w:color="auto"/>
                                    <w:bottom w:val="none" w:sz="0" w:space="0" w:color="auto"/>
                                    <w:right w:val="none" w:sz="0" w:space="0" w:color="auto"/>
                                  </w:divBdr>
                                </w:div>
                                <w:div w:id="954945077">
                                  <w:marLeft w:val="0"/>
                                  <w:marRight w:val="0"/>
                                  <w:marTop w:val="0"/>
                                  <w:marBottom w:val="0"/>
                                  <w:divBdr>
                                    <w:top w:val="none" w:sz="0" w:space="0" w:color="auto"/>
                                    <w:left w:val="none" w:sz="0" w:space="0" w:color="auto"/>
                                    <w:bottom w:val="none" w:sz="0" w:space="0" w:color="auto"/>
                                    <w:right w:val="none" w:sz="0" w:space="0" w:color="auto"/>
                                  </w:divBdr>
                                </w:div>
                                <w:div w:id="1768841324">
                                  <w:marLeft w:val="0"/>
                                  <w:marRight w:val="0"/>
                                  <w:marTop w:val="0"/>
                                  <w:marBottom w:val="0"/>
                                  <w:divBdr>
                                    <w:top w:val="none" w:sz="0" w:space="0" w:color="auto"/>
                                    <w:left w:val="none" w:sz="0" w:space="0" w:color="auto"/>
                                    <w:bottom w:val="none" w:sz="0" w:space="0" w:color="auto"/>
                                    <w:right w:val="none" w:sz="0" w:space="0" w:color="auto"/>
                                  </w:divBdr>
                                </w:div>
                                <w:div w:id="634917681">
                                  <w:marLeft w:val="0"/>
                                  <w:marRight w:val="0"/>
                                  <w:marTop w:val="0"/>
                                  <w:marBottom w:val="0"/>
                                  <w:divBdr>
                                    <w:top w:val="none" w:sz="0" w:space="0" w:color="auto"/>
                                    <w:left w:val="none" w:sz="0" w:space="0" w:color="auto"/>
                                    <w:bottom w:val="none" w:sz="0" w:space="0" w:color="auto"/>
                                    <w:right w:val="none" w:sz="0" w:space="0" w:color="auto"/>
                                  </w:divBdr>
                                </w:div>
                                <w:div w:id="1581213131">
                                  <w:marLeft w:val="0"/>
                                  <w:marRight w:val="0"/>
                                  <w:marTop w:val="0"/>
                                  <w:marBottom w:val="0"/>
                                  <w:divBdr>
                                    <w:top w:val="none" w:sz="0" w:space="0" w:color="auto"/>
                                    <w:left w:val="none" w:sz="0" w:space="0" w:color="auto"/>
                                    <w:bottom w:val="none" w:sz="0" w:space="0" w:color="auto"/>
                                    <w:right w:val="none" w:sz="0" w:space="0" w:color="auto"/>
                                  </w:divBdr>
                                </w:div>
                                <w:div w:id="1039158879">
                                  <w:marLeft w:val="0"/>
                                  <w:marRight w:val="0"/>
                                  <w:marTop w:val="0"/>
                                  <w:marBottom w:val="0"/>
                                  <w:divBdr>
                                    <w:top w:val="none" w:sz="0" w:space="0" w:color="auto"/>
                                    <w:left w:val="none" w:sz="0" w:space="0" w:color="auto"/>
                                    <w:bottom w:val="none" w:sz="0" w:space="0" w:color="auto"/>
                                    <w:right w:val="none" w:sz="0" w:space="0" w:color="auto"/>
                                  </w:divBdr>
                                </w:div>
                                <w:div w:id="675881954">
                                  <w:marLeft w:val="0"/>
                                  <w:marRight w:val="0"/>
                                  <w:marTop w:val="0"/>
                                  <w:marBottom w:val="0"/>
                                  <w:divBdr>
                                    <w:top w:val="none" w:sz="0" w:space="0" w:color="auto"/>
                                    <w:left w:val="none" w:sz="0" w:space="0" w:color="auto"/>
                                    <w:bottom w:val="none" w:sz="0" w:space="0" w:color="auto"/>
                                    <w:right w:val="none" w:sz="0" w:space="0" w:color="auto"/>
                                  </w:divBdr>
                                </w:div>
                                <w:div w:id="694379974">
                                  <w:marLeft w:val="0"/>
                                  <w:marRight w:val="0"/>
                                  <w:marTop w:val="0"/>
                                  <w:marBottom w:val="0"/>
                                  <w:divBdr>
                                    <w:top w:val="none" w:sz="0" w:space="0" w:color="auto"/>
                                    <w:left w:val="none" w:sz="0" w:space="0" w:color="auto"/>
                                    <w:bottom w:val="none" w:sz="0" w:space="0" w:color="auto"/>
                                    <w:right w:val="none" w:sz="0" w:space="0" w:color="auto"/>
                                  </w:divBdr>
                                </w:div>
                                <w:div w:id="2143381365">
                                  <w:marLeft w:val="0"/>
                                  <w:marRight w:val="0"/>
                                  <w:marTop w:val="0"/>
                                  <w:marBottom w:val="0"/>
                                  <w:divBdr>
                                    <w:top w:val="none" w:sz="0" w:space="0" w:color="auto"/>
                                    <w:left w:val="none" w:sz="0" w:space="0" w:color="auto"/>
                                    <w:bottom w:val="none" w:sz="0" w:space="0" w:color="auto"/>
                                    <w:right w:val="none" w:sz="0" w:space="0" w:color="auto"/>
                                  </w:divBdr>
                                </w:div>
                                <w:div w:id="726564016">
                                  <w:marLeft w:val="0"/>
                                  <w:marRight w:val="0"/>
                                  <w:marTop w:val="0"/>
                                  <w:marBottom w:val="0"/>
                                  <w:divBdr>
                                    <w:top w:val="none" w:sz="0" w:space="0" w:color="auto"/>
                                    <w:left w:val="none" w:sz="0" w:space="0" w:color="auto"/>
                                    <w:bottom w:val="none" w:sz="0" w:space="0" w:color="auto"/>
                                    <w:right w:val="none" w:sz="0" w:space="0" w:color="auto"/>
                                  </w:divBdr>
                                </w:div>
                                <w:div w:id="576673456">
                                  <w:marLeft w:val="0"/>
                                  <w:marRight w:val="0"/>
                                  <w:marTop w:val="0"/>
                                  <w:marBottom w:val="0"/>
                                  <w:divBdr>
                                    <w:top w:val="none" w:sz="0" w:space="0" w:color="auto"/>
                                    <w:left w:val="none" w:sz="0" w:space="0" w:color="auto"/>
                                    <w:bottom w:val="none" w:sz="0" w:space="0" w:color="auto"/>
                                    <w:right w:val="none" w:sz="0" w:space="0" w:color="auto"/>
                                  </w:divBdr>
                                </w:div>
                                <w:div w:id="773133113">
                                  <w:marLeft w:val="0"/>
                                  <w:marRight w:val="0"/>
                                  <w:marTop w:val="0"/>
                                  <w:marBottom w:val="0"/>
                                  <w:divBdr>
                                    <w:top w:val="none" w:sz="0" w:space="0" w:color="auto"/>
                                    <w:left w:val="none" w:sz="0" w:space="0" w:color="auto"/>
                                    <w:bottom w:val="none" w:sz="0" w:space="0" w:color="auto"/>
                                    <w:right w:val="none" w:sz="0" w:space="0" w:color="auto"/>
                                  </w:divBdr>
                                </w:div>
                                <w:div w:id="1996369783">
                                  <w:marLeft w:val="0"/>
                                  <w:marRight w:val="0"/>
                                  <w:marTop w:val="0"/>
                                  <w:marBottom w:val="0"/>
                                  <w:divBdr>
                                    <w:top w:val="none" w:sz="0" w:space="0" w:color="auto"/>
                                    <w:left w:val="none" w:sz="0" w:space="0" w:color="auto"/>
                                    <w:bottom w:val="none" w:sz="0" w:space="0" w:color="auto"/>
                                    <w:right w:val="none" w:sz="0" w:space="0" w:color="auto"/>
                                  </w:divBdr>
                                </w:div>
                                <w:div w:id="66466920">
                                  <w:marLeft w:val="0"/>
                                  <w:marRight w:val="0"/>
                                  <w:marTop w:val="0"/>
                                  <w:marBottom w:val="0"/>
                                  <w:divBdr>
                                    <w:top w:val="none" w:sz="0" w:space="0" w:color="auto"/>
                                    <w:left w:val="none" w:sz="0" w:space="0" w:color="auto"/>
                                    <w:bottom w:val="none" w:sz="0" w:space="0" w:color="auto"/>
                                    <w:right w:val="none" w:sz="0" w:space="0" w:color="auto"/>
                                  </w:divBdr>
                                </w:div>
                                <w:div w:id="430248730">
                                  <w:marLeft w:val="0"/>
                                  <w:marRight w:val="0"/>
                                  <w:marTop w:val="0"/>
                                  <w:marBottom w:val="0"/>
                                  <w:divBdr>
                                    <w:top w:val="none" w:sz="0" w:space="0" w:color="auto"/>
                                    <w:left w:val="none" w:sz="0" w:space="0" w:color="auto"/>
                                    <w:bottom w:val="none" w:sz="0" w:space="0" w:color="auto"/>
                                    <w:right w:val="none" w:sz="0" w:space="0" w:color="auto"/>
                                  </w:divBdr>
                                </w:div>
                                <w:div w:id="1470628547">
                                  <w:marLeft w:val="0"/>
                                  <w:marRight w:val="0"/>
                                  <w:marTop w:val="0"/>
                                  <w:marBottom w:val="0"/>
                                  <w:divBdr>
                                    <w:top w:val="none" w:sz="0" w:space="0" w:color="auto"/>
                                    <w:left w:val="none" w:sz="0" w:space="0" w:color="auto"/>
                                    <w:bottom w:val="none" w:sz="0" w:space="0" w:color="auto"/>
                                    <w:right w:val="none" w:sz="0" w:space="0" w:color="auto"/>
                                  </w:divBdr>
                                </w:div>
                                <w:div w:id="1800412257">
                                  <w:marLeft w:val="0"/>
                                  <w:marRight w:val="0"/>
                                  <w:marTop w:val="0"/>
                                  <w:marBottom w:val="0"/>
                                  <w:divBdr>
                                    <w:top w:val="none" w:sz="0" w:space="0" w:color="auto"/>
                                    <w:left w:val="none" w:sz="0" w:space="0" w:color="auto"/>
                                    <w:bottom w:val="none" w:sz="0" w:space="0" w:color="auto"/>
                                    <w:right w:val="none" w:sz="0" w:space="0" w:color="auto"/>
                                  </w:divBdr>
                                </w:div>
                                <w:div w:id="1473668172">
                                  <w:marLeft w:val="0"/>
                                  <w:marRight w:val="0"/>
                                  <w:marTop w:val="0"/>
                                  <w:marBottom w:val="0"/>
                                  <w:divBdr>
                                    <w:top w:val="none" w:sz="0" w:space="0" w:color="auto"/>
                                    <w:left w:val="none" w:sz="0" w:space="0" w:color="auto"/>
                                    <w:bottom w:val="none" w:sz="0" w:space="0" w:color="auto"/>
                                    <w:right w:val="none" w:sz="0" w:space="0" w:color="auto"/>
                                  </w:divBdr>
                                </w:div>
                                <w:div w:id="1842042527">
                                  <w:marLeft w:val="0"/>
                                  <w:marRight w:val="0"/>
                                  <w:marTop w:val="0"/>
                                  <w:marBottom w:val="0"/>
                                  <w:divBdr>
                                    <w:top w:val="none" w:sz="0" w:space="0" w:color="auto"/>
                                    <w:left w:val="none" w:sz="0" w:space="0" w:color="auto"/>
                                    <w:bottom w:val="none" w:sz="0" w:space="0" w:color="auto"/>
                                    <w:right w:val="none" w:sz="0" w:space="0" w:color="auto"/>
                                  </w:divBdr>
                                </w:div>
                                <w:div w:id="837303355">
                                  <w:marLeft w:val="0"/>
                                  <w:marRight w:val="0"/>
                                  <w:marTop w:val="0"/>
                                  <w:marBottom w:val="0"/>
                                  <w:divBdr>
                                    <w:top w:val="none" w:sz="0" w:space="0" w:color="auto"/>
                                    <w:left w:val="none" w:sz="0" w:space="0" w:color="auto"/>
                                    <w:bottom w:val="none" w:sz="0" w:space="0" w:color="auto"/>
                                    <w:right w:val="none" w:sz="0" w:space="0" w:color="auto"/>
                                  </w:divBdr>
                                </w:div>
                                <w:div w:id="855071294">
                                  <w:marLeft w:val="0"/>
                                  <w:marRight w:val="0"/>
                                  <w:marTop w:val="0"/>
                                  <w:marBottom w:val="0"/>
                                  <w:divBdr>
                                    <w:top w:val="none" w:sz="0" w:space="0" w:color="auto"/>
                                    <w:left w:val="none" w:sz="0" w:space="0" w:color="auto"/>
                                    <w:bottom w:val="none" w:sz="0" w:space="0" w:color="auto"/>
                                    <w:right w:val="none" w:sz="0" w:space="0" w:color="auto"/>
                                  </w:divBdr>
                                </w:div>
                                <w:div w:id="419638205">
                                  <w:marLeft w:val="0"/>
                                  <w:marRight w:val="0"/>
                                  <w:marTop w:val="0"/>
                                  <w:marBottom w:val="0"/>
                                  <w:divBdr>
                                    <w:top w:val="none" w:sz="0" w:space="0" w:color="auto"/>
                                    <w:left w:val="none" w:sz="0" w:space="0" w:color="auto"/>
                                    <w:bottom w:val="none" w:sz="0" w:space="0" w:color="auto"/>
                                    <w:right w:val="none" w:sz="0" w:space="0" w:color="auto"/>
                                  </w:divBdr>
                                </w:div>
                                <w:div w:id="251739345">
                                  <w:marLeft w:val="0"/>
                                  <w:marRight w:val="0"/>
                                  <w:marTop w:val="0"/>
                                  <w:marBottom w:val="0"/>
                                  <w:divBdr>
                                    <w:top w:val="none" w:sz="0" w:space="0" w:color="auto"/>
                                    <w:left w:val="none" w:sz="0" w:space="0" w:color="auto"/>
                                    <w:bottom w:val="none" w:sz="0" w:space="0" w:color="auto"/>
                                    <w:right w:val="none" w:sz="0" w:space="0" w:color="auto"/>
                                  </w:divBdr>
                                </w:div>
                                <w:div w:id="843665250">
                                  <w:marLeft w:val="0"/>
                                  <w:marRight w:val="0"/>
                                  <w:marTop w:val="0"/>
                                  <w:marBottom w:val="0"/>
                                  <w:divBdr>
                                    <w:top w:val="none" w:sz="0" w:space="0" w:color="auto"/>
                                    <w:left w:val="none" w:sz="0" w:space="0" w:color="auto"/>
                                    <w:bottom w:val="none" w:sz="0" w:space="0" w:color="auto"/>
                                    <w:right w:val="none" w:sz="0" w:space="0" w:color="auto"/>
                                  </w:divBdr>
                                </w:div>
                                <w:div w:id="334841539">
                                  <w:marLeft w:val="0"/>
                                  <w:marRight w:val="0"/>
                                  <w:marTop w:val="0"/>
                                  <w:marBottom w:val="0"/>
                                  <w:divBdr>
                                    <w:top w:val="none" w:sz="0" w:space="0" w:color="auto"/>
                                    <w:left w:val="none" w:sz="0" w:space="0" w:color="auto"/>
                                    <w:bottom w:val="none" w:sz="0" w:space="0" w:color="auto"/>
                                    <w:right w:val="none" w:sz="0" w:space="0" w:color="auto"/>
                                  </w:divBdr>
                                </w:div>
                                <w:div w:id="985015495">
                                  <w:marLeft w:val="0"/>
                                  <w:marRight w:val="0"/>
                                  <w:marTop w:val="0"/>
                                  <w:marBottom w:val="0"/>
                                  <w:divBdr>
                                    <w:top w:val="none" w:sz="0" w:space="0" w:color="auto"/>
                                    <w:left w:val="none" w:sz="0" w:space="0" w:color="auto"/>
                                    <w:bottom w:val="none" w:sz="0" w:space="0" w:color="auto"/>
                                    <w:right w:val="none" w:sz="0" w:space="0" w:color="auto"/>
                                  </w:divBdr>
                                </w:div>
                                <w:div w:id="2015721589">
                                  <w:marLeft w:val="0"/>
                                  <w:marRight w:val="0"/>
                                  <w:marTop w:val="0"/>
                                  <w:marBottom w:val="0"/>
                                  <w:divBdr>
                                    <w:top w:val="none" w:sz="0" w:space="0" w:color="auto"/>
                                    <w:left w:val="none" w:sz="0" w:space="0" w:color="auto"/>
                                    <w:bottom w:val="none" w:sz="0" w:space="0" w:color="auto"/>
                                    <w:right w:val="none" w:sz="0" w:space="0" w:color="auto"/>
                                  </w:divBdr>
                                </w:div>
                                <w:div w:id="1304118569">
                                  <w:marLeft w:val="0"/>
                                  <w:marRight w:val="0"/>
                                  <w:marTop w:val="0"/>
                                  <w:marBottom w:val="0"/>
                                  <w:divBdr>
                                    <w:top w:val="none" w:sz="0" w:space="0" w:color="auto"/>
                                    <w:left w:val="none" w:sz="0" w:space="0" w:color="auto"/>
                                    <w:bottom w:val="none" w:sz="0" w:space="0" w:color="auto"/>
                                    <w:right w:val="none" w:sz="0" w:space="0" w:color="auto"/>
                                  </w:divBdr>
                                </w:div>
                                <w:div w:id="1431658208">
                                  <w:marLeft w:val="0"/>
                                  <w:marRight w:val="0"/>
                                  <w:marTop w:val="0"/>
                                  <w:marBottom w:val="0"/>
                                  <w:divBdr>
                                    <w:top w:val="none" w:sz="0" w:space="0" w:color="auto"/>
                                    <w:left w:val="none" w:sz="0" w:space="0" w:color="auto"/>
                                    <w:bottom w:val="none" w:sz="0" w:space="0" w:color="auto"/>
                                    <w:right w:val="none" w:sz="0" w:space="0" w:color="auto"/>
                                  </w:divBdr>
                                </w:div>
                                <w:div w:id="1535927190">
                                  <w:marLeft w:val="0"/>
                                  <w:marRight w:val="0"/>
                                  <w:marTop w:val="0"/>
                                  <w:marBottom w:val="0"/>
                                  <w:divBdr>
                                    <w:top w:val="none" w:sz="0" w:space="0" w:color="auto"/>
                                    <w:left w:val="none" w:sz="0" w:space="0" w:color="auto"/>
                                    <w:bottom w:val="none" w:sz="0" w:space="0" w:color="auto"/>
                                    <w:right w:val="none" w:sz="0" w:space="0" w:color="auto"/>
                                  </w:divBdr>
                                </w:div>
                                <w:div w:id="190459052">
                                  <w:marLeft w:val="0"/>
                                  <w:marRight w:val="0"/>
                                  <w:marTop w:val="0"/>
                                  <w:marBottom w:val="0"/>
                                  <w:divBdr>
                                    <w:top w:val="none" w:sz="0" w:space="0" w:color="auto"/>
                                    <w:left w:val="none" w:sz="0" w:space="0" w:color="auto"/>
                                    <w:bottom w:val="none" w:sz="0" w:space="0" w:color="auto"/>
                                    <w:right w:val="none" w:sz="0" w:space="0" w:color="auto"/>
                                  </w:divBdr>
                                </w:div>
                                <w:div w:id="1685015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1309641">
      <w:bodyDiv w:val="1"/>
      <w:marLeft w:val="0"/>
      <w:marRight w:val="0"/>
      <w:marTop w:val="0"/>
      <w:marBottom w:val="0"/>
      <w:divBdr>
        <w:top w:val="none" w:sz="0" w:space="0" w:color="auto"/>
        <w:left w:val="none" w:sz="0" w:space="0" w:color="auto"/>
        <w:bottom w:val="none" w:sz="0" w:space="0" w:color="auto"/>
        <w:right w:val="none" w:sz="0" w:space="0" w:color="auto"/>
      </w:divBdr>
      <w:divsChild>
        <w:div w:id="1718042398">
          <w:marLeft w:val="0"/>
          <w:marRight w:val="0"/>
          <w:marTop w:val="0"/>
          <w:marBottom w:val="0"/>
          <w:divBdr>
            <w:top w:val="none" w:sz="0" w:space="0" w:color="auto"/>
            <w:left w:val="none" w:sz="0" w:space="0" w:color="auto"/>
            <w:bottom w:val="none" w:sz="0" w:space="0" w:color="auto"/>
            <w:right w:val="none" w:sz="0" w:space="0" w:color="auto"/>
          </w:divBdr>
          <w:divsChild>
            <w:div w:id="151332602">
              <w:marLeft w:val="0"/>
              <w:marRight w:val="0"/>
              <w:marTop w:val="0"/>
              <w:marBottom w:val="0"/>
              <w:divBdr>
                <w:top w:val="none" w:sz="0" w:space="0" w:color="auto"/>
                <w:left w:val="none" w:sz="0" w:space="0" w:color="auto"/>
                <w:bottom w:val="none" w:sz="0" w:space="0" w:color="auto"/>
                <w:right w:val="none" w:sz="0" w:space="0" w:color="auto"/>
              </w:divBdr>
              <w:divsChild>
                <w:div w:id="1671326231">
                  <w:marLeft w:val="0"/>
                  <w:marRight w:val="0"/>
                  <w:marTop w:val="120"/>
                  <w:marBottom w:val="0"/>
                  <w:divBdr>
                    <w:top w:val="none" w:sz="0" w:space="0" w:color="auto"/>
                    <w:left w:val="none" w:sz="0" w:space="0" w:color="auto"/>
                    <w:bottom w:val="none" w:sz="0" w:space="0" w:color="auto"/>
                    <w:right w:val="none" w:sz="0" w:space="0" w:color="auto"/>
                  </w:divBdr>
                  <w:divsChild>
                    <w:div w:id="1076435919">
                      <w:marLeft w:val="0"/>
                      <w:marRight w:val="0"/>
                      <w:marTop w:val="0"/>
                      <w:marBottom w:val="0"/>
                      <w:divBdr>
                        <w:top w:val="none" w:sz="0" w:space="0" w:color="auto"/>
                        <w:left w:val="none" w:sz="0" w:space="0" w:color="auto"/>
                        <w:bottom w:val="none" w:sz="0" w:space="0" w:color="auto"/>
                        <w:right w:val="none" w:sz="0" w:space="0" w:color="auto"/>
                      </w:divBdr>
                      <w:divsChild>
                        <w:div w:id="1035350294">
                          <w:marLeft w:val="0"/>
                          <w:marRight w:val="0"/>
                          <w:marTop w:val="0"/>
                          <w:marBottom w:val="0"/>
                          <w:divBdr>
                            <w:top w:val="none" w:sz="0" w:space="0" w:color="auto"/>
                            <w:left w:val="none" w:sz="0" w:space="0" w:color="auto"/>
                            <w:bottom w:val="none" w:sz="0" w:space="0" w:color="auto"/>
                            <w:right w:val="none" w:sz="0" w:space="0" w:color="auto"/>
                          </w:divBdr>
                          <w:divsChild>
                            <w:div w:id="103230602">
                              <w:marLeft w:val="0"/>
                              <w:marRight w:val="0"/>
                              <w:marTop w:val="0"/>
                              <w:marBottom w:val="0"/>
                              <w:divBdr>
                                <w:top w:val="none" w:sz="0" w:space="0" w:color="auto"/>
                                <w:left w:val="none" w:sz="0" w:space="0" w:color="auto"/>
                                <w:bottom w:val="none" w:sz="0" w:space="0" w:color="auto"/>
                                <w:right w:val="none" w:sz="0" w:space="0" w:color="auto"/>
                              </w:divBdr>
                              <w:divsChild>
                                <w:div w:id="536553821">
                                  <w:marLeft w:val="0"/>
                                  <w:marRight w:val="0"/>
                                  <w:marTop w:val="0"/>
                                  <w:marBottom w:val="0"/>
                                  <w:divBdr>
                                    <w:top w:val="none" w:sz="0" w:space="0" w:color="auto"/>
                                    <w:left w:val="none" w:sz="0" w:space="0" w:color="auto"/>
                                    <w:bottom w:val="none" w:sz="0" w:space="0" w:color="auto"/>
                                    <w:right w:val="none" w:sz="0" w:space="0" w:color="auto"/>
                                  </w:divBdr>
                                </w:div>
                                <w:div w:id="1652253790">
                                  <w:marLeft w:val="0"/>
                                  <w:marRight w:val="0"/>
                                  <w:marTop w:val="0"/>
                                  <w:marBottom w:val="0"/>
                                  <w:divBdr>
                                    <w:top w:val="none" w:sz="0" w:space="0" w:color="auto"/>
                                    <w:left w:val="none" w:sz="0" w:space="0" w:color="auto"/>
                                    <w:bottom w:val="none" w:sz="0" w:space="0" w:color="auto"/>
                                    <w:right w:val="none" w:sz="0" w:space="0" w:color="auto"/>
                                  </w:divBdr>
                                </w:div>
                                <w:div w:id="253244458">
                                  <w:marLeft w:val="0"/>
                                  <w:marRight w:val="0"/>
                                  <w:marTop w:val="0"/>
                                  <w:marBottom w:val="0"/>
                                  <w:divBdr>
                                    <w:top w:val="none" w:sz="0" w:space="0" w:color="auto"/>
                                    <w:left w:val="none" w:sz="0" w:space="0" w:color="auto"/>
                                    <w:bottom w:val="none" w:sz="0" w:space="0" w:color="auto"/>
                                    <w:right w:val="none" w:sz="0" w:space="0" w:color="auto"/>
                                  </w:divBdr>
                                </w:div>
                                <w:div w:id="1368334373">
                                  <w:marLeft w:val="0"/>
                                  <w:marRight w:val="0"/>
                                  <w:marTop w:val="0"/>
                                  <w:marBottom w:val="0"/>
                                  <w:divBdr>
                                    <w:top w:val="none" w:sz="0" w:space="0" w:color="auto"/>
                                    <w:left w:val="none" w:sz="0" w:space="0" w:color="auto"/>
                                    <w:bottom w:val="none" w:sz="0" w:space="0" w:color="auto"/>
                                    <w:right w:val="none" w:sz="0" w:space="0" w:color="auto"/>
                                  </w:divBdr>
                                </w:div>
                                <w:div w:id="1275592955">
                                  <w:marLeft w:val="0"/>
                                  <w:marRight w:val="0"/>
                                  <w:marTop w:val="0"/>
                                  <w:marBottom w:val="0"/>
                                  <w:divBdr>
                                    <w:top w:val="none" w:sz="0" w:space="0" w:color="auto"/>
                                    <w:left w:val="none" w:sz="0" w:space="0" w:color="auto"/>
                                    <w:bottom w:val="none" w:sz="0" w:space="0" w:color="auto"/>
                                    <w:right w:val="none" w:sz="0" w:space="0" w:color="auto"/>
                                  </w:divBdr>
                                </w:div>
                                <w:div w:id="776560647">
                                  <w:marLeft w:val="0"/>
                                  <w:marRight w:val="0"/>
                                  <w:marTop w:val="0"/>
                                  <w:marBottom w:val="0"/>
                                  <w:divBdr>
                                    <w:top w:val="none" w:sz="0" w:space="0" w:color="auto"/>
                                    <w:left w:val="none" w:sz="0" w:space="0" w:color="auto"/>
                                    <w:bottom w:val="none" w:sz="0" w:space="0" w:color="auto"/>
                                    <w:right w:val="none" w:sz="0" w:space="0" w:color="auto"/>
                                  </w:divBdr>
                                </w:div>
                                <w:div w:id="595669775">
                                  <w:marLeft w:val="0"/>
                                  <w:marRight w:val="0"/>
                                  <w:marTop w:val="0"/>
                                  <w:marBottom w:val="0"/>
                                  <w:divBdr>
                                    <w:top w:val="none" w:sz="0" w:space="0" w:color="auto"/>
                                    <w:left w:val="none" w:sz="0" w:space="0" w:color="auto"/>
                                    <w:bottom w:val="none" w:sz="0" w:space="0" w:color="auto"/>
                                    <w:right w:val="none" w:sz="0" w:space="0" w:color="auto"/>
                                  </w:divBdr>
                                </w:div>
                                <w:div w:id="1807770266">
                                  <w:marLeft w:val="0"/>
                                  <w:marRight w:val="0"/>
                                  <w:marTop w:val="0"/>
                                  <w:marBottom w:val="0"/>
                                  <w:divBdr>
                                    <w:top w:val="none" w:sz="0" w:space="0" w:color="auto"/>
                                    <w:left w:val="none" w:sz="0" w:space="0" w:color="auto"/>
                                    <w:bottom w:val="none" w:sz="0" w:space="0" w:color="auto"/>
                                    <w:right w:val="none" w:sz="0" w:space="0" w:color="auto"/>
                                  </w:divBdr>
                                </w:div>
                                <w:div w:id="1247423243">
                                  <w:marLeft w:val="0"/>
                                  <w:marRight w:val="0"/>
                                  <w:marTop w:val="0"/>
                                  <w:marBottom w:val="0"/>
                                  <w:divBdr>
                                    <w:top w:val="none" w:sz="0" w:space="0" w:color="auto"/>
                                    <w:left w:val="none" w:sz="0" w:space="0" w:color="auto"/>
                                    <w:bottom w:val="none" w:sz="0" w:space="0" w:color="auto"/>
                                    <w:right w:val="none" w:sz="0" w:space="0" w:color="auto"/>
                                  </w:divBdr>
                                </w:div>
                                <w:div w:id="1594977342">
                                  <w:marLeft w:val="0"/>
                                  <w:marRight w:val="0"/>
                                  <w:marTop w:val="0"/>
                                  <w:marBottom w:val="0"/>
                                  <w:divBdr>
                                    <w:top w:val="none" w:sz="0" w:space="0" w:color="auto"/>
                                    <w:left w:val="none" w:sz="0" w:space="0" w:color="auto"/>
                                    <w:bottom w:val="none" w:sz="0" w:space="0" w:color="auto"/>
                                    <w:right w:val="none" w:sz="0" w:space="0" w:color="auto"/>
                                  </w:divBdr>
                                </w:div>
                                <w:div w:id="638923690">
                                  <w:marLeft w:val="0"/>
                                  <w:marRight w:val="0"/>
                                  <w:marTop w:val="0"/>
                                  <w:marBottom w:val="0"/>
                                  <w:divBdr>
                                    <w:top w:val="none" w:sz="0" w:space="0" w:color="auto"/>
                                    <w:left w:val="none" w:sz="0" w:space="0" w:color="auto"/>
                                    <w:bottom w:val="none" w:sz="0" w:space="0" w:color="auto"/>
                                    <w:right w:val="none" w:sz="0" w:space="0" w:color="auto"/>
                                  </w:divBdr>
                                </w:div>
                                <w:div w:id="563419009">
                                  <w:marLeft w:val="0"/>
                                  <w:marRight w:val="0"/>
                                  <w:marTop w:val="0"/>
                                  <w:marBottom w:val="0"/>
                                  <w:divBdr>
                                    <w:top w:val="none" w:sz="0" w:space="0" w:color="auto"/>
                                    <w:left w:val="none" w:sz="0" w:space="0" w:color="auto"/>
                                    <w:bottom w:val="none" w:sz="0" w:space="0" w:color="auto"/>
                                    <w:right w:val="none" w:sz="0" w:space="0" w:color="auto"/>
                                  </w:divBdr>
                                </w:div>
                                <w:div w:id="1107238563">
                                  <w:marLeft w:val="0"/>
                                  <w:marRight w:val="0"/>
                                  <w:marTop w:val="0"/>
                                  <w:marBottom w:val="0"/>
                                  <w:divBdr>
                                    <w:top w:val="none" w:sz="0" w:space="0" w:color="auto"/>
                                    <w:left w:val="none" w:sz="0" w:space="0" w:color="auto"/>
                                    <w:bottom w:val="none" w:sz="0" w:space="0" w:color="auto"/>
                                    <w:right w:val="none" w:sz="0" w:space="0" w:color="auto"/>
                                  </w:divBdr>
                                </w:div>
                                <w:div w:id="1706982123">
                                  <w:marLeft w:val="0"/>
                                  <w:marRight w:val="0"/>
                                  <w:marTop w:val="0"/>
                                  <w:marBottom w:val="0"/>
                                  <w:divBdr>
                                    <w:top w:val="none" w:sz="0" w:space="0" w:color="auto"/>
                                    <w:left w:val="none" w:sz="0" w:space="0" w:color="auto"/>
                                    <w:bottom w:val="none" w:sz="0" w:space="0" w:color="auto"/>
                                    <w:right w:val="none" w:sz="0" w:space="0" w:color="auto"/>
                                  </w:divBdr>
                                </w:div>
                                <w:div w:id="1214148920">
                                  <w:marLeft w:val="0"/>
                                  <w:marRight w:val="0"/>
                                  <w:marTop w:val="0"/>
                                  <w:marBottom w:val="0"/>
                                  <w:divBdr>
                                    <w:top w:val="none" w:sz="0" w:space="0" w:color="auto"/>
                                    <w:left w:val="none" w:sz="0" w:space="0" w:color="auto"/>
                                    <w:bottom w:val="none" w:sz="0" w:space="0" w:color="auto"/>
                                    <w:right w:val="none" w:sz="0" w:space="0" w:color="auto"/>
                                  </w:divBdr>
                                </w:div>
                                <w:div w:id="399907115">
                                  <w:marLeft w:val="0"/>
                                  <w:marRight w:val="0"/>
                                  <w:marTop w:val="0"/>
                                  <w:marBottom w:val="0"/>
                                  <w:divBdr>
                                    <w:top w:val="none" w:sz="0" w:space="0" w:color="auto"/>
                                    <w:left w:val="none" w:sz="0" w:space="0" w:color="auto"/>
                                    <w:bottom w:val="none" w:sz="0" w:space="0" w:color="auto"/>
                                    <w:right w:val="none" w:sz="0" w:space="0" w:color="auto"/>
                                  </w:divBdr>
                                </w:div>
                                <w:div w:id="253780511">
                                  <w:marLeft w:val="0"/>
                                  <w:marRight w:val="0"/>
                                  <w:marTop w:val="0"/>
                                  <w:marBottom w:val="0"/>
                                  <w:divBdr>
                                    <w:top w:val="none" w:sz="0" w:space="0" w:color="auto"/>
                                    <w:left w:val="none" w:sz="0" w:space="0" w:color="auto"/>
                                    <w:bottom w:val="none" w:sz="0" w:space="0" w:color="auto"/>
                                    <w:right w:val="none" w:sz="0" w:space="0" w:color="auto"/>
                                  </w:divBdr>
                                </w:div>
                                <w:div w:id="1440294343">
                                  <w:marLeft w:val="0"/>
                                  <w:marRight w:val="0"/>
                                  <w:marTop w:val="0"/>
                                  <w:marBottom w:val="0"/>
                                  <w:divBdr>
                                    <w:top w:val="none" w:sz="0" w:space="0" w:color="auto"/>
                                    <w:left w:val="none" w:sz="0" w:space="0" w:color="auto"/>
                                    <w:bottom w:val="none" w:sz="0" w:space="0" w:color="auto"/>
                                    <w:right w:val="none" w:sz="0" w:space="0" w:color="auto"/>
                                  </w:divBdr>
                                </w:div>
                                <w:div w:id="1673289406">
                                  <w:marLeft w:val="0"/>
                                  <w:marRight w:val="0"/>
                                  <w:marTop w:val="0"/>
                                  <w:marBottom w:val="0"/>
                                  <w:divBdr>
                                    <w:top w:val="none" w:sz="0" w:space="0" w:color="auto"/>
                                    <w:left w:val="none" w:sz="0" w:space="0" w:color="auto"/>
                                    <w:bottom w:val="none" w:sz="0" w:space="0" w:color="auto"/>
                                    <w:right w:val="none" w:sz="0" w:space="0" w:color="auto"/>
                                  </w:divBdr>
                                </w:div>
                                <w:div w:id="1236092348">
                                  <w:marLeft w:val="0"/>
                                  <w:marRight w:val="0"/>
                                  <w:marTop w:val="0"/>
                                  <w:marBottom w:val="0"/>
                                  <w:divBdr>
                                    <w:top w:val="none" w:sz="0" w:space="0" w:color="auto"/>
                                    <w:left w:val="none" w:sz="0" w:space="0" w:color="auto"/>
                                    <w:bottom w:val="none" w:sz="0" w:space="0" w:color="auto"/>
                                    <w:right w:val="none" w:sz="0" w:space="0" w:color="auto"/>
                                  </w:divBdr>
                                </w:div>
                                <w:div w:id="1678800286">
                                  <w:marLeft w:val="0"/>
                                  <w:marRight w:val="0"/>
                                  <w:marTop w:val="0"/>
                                  <w:marBottom w:val="0"/>
                                  <w:divBdr>
                                    <w:top w:val="none" w:sz="0" w:space="0" w:color="auto"/>
                                    <w:left w:val="none" w:sz="0" w:space="0" w:color="auto"/>
                                    <w:bottom w:val="none" w:sz="0" w:space="0" w:color="auto"/>
                                    <w:right w:val="none" w:sz="0" w:space="0" w:color="auto"/>
                                  </w:divBdr>
                                </w:div>
                                <w:div w:id="1556771746">
                                  <w:marLeft w:val="0"/>
                                  <w:marRight w:val="0"/>
                                  <w:marTop w:val="0"/>
                                  <w:marBottom w:val="0"/>
                                  <w:divBdr>
                                    <w:top w:val="none" w:sz="0" w:space="0" w:color="auto"/>
                                    <w:left w:val="none" w:sz="0" w:space="0" w:color="auto"/>
                                    <w:bottom w:val="none" w:sz="0" w:space="0" w:color="auto"/>
                                    <w:right w:val="none" w:sz="0" w:space="0" w:color="auto"/>
                                  </w:divBdr>
                                </w:div>
                                <w:div w:id="1214778354">
                                  <w:marLeft w:val="0"/>
                                  <w:marRight w:val="0"/>
                                  <w:marTop w:val="0"/>
                                  <w:marBottom w:val="0"/>
                                  <w:divBdr>
                                    <w:top w:val="none" w:sz="0" w:space="0" w:color="auto"/>
                                    <w:left w:val="none" w:sz="0" w:space="0" w:color="auto"/>
                                    <w:bottom w:val="none" w:sz="0" w:space="0" w:color="auto"/>
                                    <w:right w:val="none" w:sz="0" w:space="0" w:color="auto"/>
                                  </w:divBdr>
                                </w:div>
                                <w:div w:id="1117335677">
                                  <w:marLeft w:val="0"/>
                                  <w:marRight w:val="0"/>
                                  <w:marTop w:val="0"/>
                                  <w:marBottom w:val="0"/>
                                  <w:divBdr>
                                    <w:top w:val="none" w:sz="0" w:space="0" w:color="auto"/>
                                    <w:left w:val="none" w:sz="0" w:space="0" w:color="auto"/>
                                    <w:bottom w:val="none" w:sz="0" w:space="0" w:color="auto"/>
                                    <w:right w:val="none" w:sz="0" w:space="0" w:color="auto"/>
                                  </w:divBdr>
                                </w:div>
                                <w:div w:id="859048573">
                                  <w:marLeft w:val="0"/>
                                  <w:marRight w:val="0"/>
                                  <w:marTop w:val="0"/>
                                  <w:marBottom w:val="0"/>
                                  <w:divBdr>
                                    <w:top w:val="none" w:sz="0" w:space="0" w:color="auto"/>
                                    <w:left w:val="none" w:sz="0" w:space="0" w:color="auto"/>
                                    <w:bottom w:val="none" w:sz="0" w:space="0" w:color="auto"/>
                                    <w:right w:val="none" w:sz="0" w:space="0" w:color="auto"/>
                                  </w:divBdr>
                                </w:div>
                                <w:div w:id="1902204866">
                                  <w:marLeft w:val="0"/>
                                  <w:marRight w:val="0"/>
                                  <w:marTop w:val="0"/>
                                  <w:marBottom w:val="0"/>
                                  <w:divBdr>
                                    <w:top w:val="none" w:sz="0" w:space="0" w:color="auto"/>
                                    <w:left w:val="none" w:sz="0" w:space="0" w:color="auto"/>
                                    <w:bottom w:val="none" w:sz="0" w:space="0" w:color="auto"/>
                                    <w:right w:val="none" w:sz="0" w:space="0" w:color="auto"/>
                                  </w:divBdr>
                                </w:div>
                                <w:div w:id="1369062583">
                                  <w:marLeft w:val="0"/>
                                  <w:marRight w:val="0"/>
                                  <w:marTop w:val="0"/>
                                  <w:marBottom w:val="0"/>
                                  <w:divBdr>
                                    <w:top w:val="none" w:sz="0" w:space="0" w:color="auto"/>
                                    <w:left w:val="none" w:sz="0" w:space="0" w:color="auto"/>
                                    <w:bottom w:val="none" w:sz="0" w:space="0" w:color="auto"/>
                                    <w:right w:val="none" w:sz="0" w:space="0" w:color="auto"/>
                                  </w:divBdr>
                                </w:div>
                                <w:div w:id="1661155610">
                                  <w:marLeft w:val="0"/>
                                  <w:marRight w:val="0"/>
                                  <w:marTop w:val="0"/>
                                  <w:marBottom w:val="0"/>
                                  <w:divBdr>
                                    <w:top w:val="none" w:sz="0" w:space="0" w:color="auto"/>
                                    <w:left w:val="none" w:sz="0" w:space="0" w:color="auto"/>
                                    <w:bottom w:val="none" w:sz="0" w:space="0" w:color="auto"/>
                                    <w:right w:val="none" w:sz="0" w:space="0" w:color="auto"/>
                                  </w:divBdr>
                                </w:div>
                                <w:div w:id="675888997">
                                  <w:marLeft w:val="0"/>
                                  <w:marRight w:val="0"/>
                                  <w:marTop w:val="0"/>
                                  <w:marBottom w:val="0"/>
                                  <w:divBdr>
                                    <w:top w:val="none" w:sz="0" w:space="0" w:color="auto"/>
                                    <w:left w:val="none" w:sz="0" w:space="0" w:color="auto"/>
                                    <w:bottom w:val="none" w:sz="0" w:space="0" w:color="auto"/>
                                    <w:right w:val="none" w:sz="0" w:space="0" w:color="auto"/>
                                  </w:divBdr>
                                </w:div>
                                <w:div w:id="682710771">
                                  <w:marLeft w:val="0"/>
                                  <w:marRight w:val="0"/>
                                  <w:marTop w:val="0"/>
                                  <w:marBottom w:val="0"/>
                                  <w:divBdr>
                                    <w:top w:val="none" w:sz="0" w:space="0" w:color="auto"/>
                                    <w:left w:val="none" w:sz="0" w:space="0" w:color="auto"/>
                                    <w:bottom w:val="none" w:sz="0" w:space="0" w:color="auto"/>
                                    <w:right w:val="none" w:sz="0" w:space="0" w:color="auto"/>
                                  </w:divBdr>
                                </w:div>
                                <w:div w:id="1233084042">
                                  <w:marLeft w:val="0"/>
                                  <w:marRight w:val="0"/>
                                  <w:marTop w:val="0"/>
                                  <w:marBottom w:val="0"/>
                                  <w:divBdr>
                                    <w:top w:val="none" w:sz="0" w:space="0" w:color="auto"/>
                                    <w:left w:val="none" w:sz="0" w:space="0" w:color="auto"/>
                                    <w:bottom w:val="none" w:sz="0" w:space="0" w:color="auto"/>
                                    <w:right w:val="none" w:sz="0" w:space="0" w:color="auto"/>
                                  </w:divBdr>
                                </w:div>
                                <w:div w:id="85271810">
                                  <w:marLeft w:val="0"/>
                                  <w:marRight w:val="0"/>
                                  <w:marTop w:val="0"/>
                                  <w:marBottom w:val="0"/>
                                  <w:divBdr>
                                    <w:top w:val="none" w:sz="0" w:space="0" w:color="auto"/>
                                    <w:left w:val="none" w:sz="0" w:space="0" w:color="auto"/>
                                    <w:bottom w:val="none" w:sz="0" w:space="0" w:color="auto"/>
                                    <w:right w:val="none" w:sz="0" w:space="0" w:color="auto"/>
                                  </w:divBdr>
                                </w:div>
                                <w:div w:id="1047679290">
                                  <w:marLeft w:val="0"/>
                                  <w:marRight w:val="0"/>
                                  <w:marTop w:val="0"/>
                                  <w:marBottom w:val="0"/>
                                  <w:divBdr>
                                    <w:top w:val="none" w:sz="0" w:space="0" w:color="auto"/>
                                    <w:left w:val="none" w:sz="0" w:space="0" w:color="auto"/>
                                    <w:bottom w:val="none" w:sz="0" w:space="0" w:color="auto"/>
                                    <w:right w:val="none" w:sz="0" w:space="0" w:color="auto"/>
                                  </w:divBdr>
                                </w:div>
                                <w:div w:id="1340111138">
                                  <w:marLeft w:val="0"/>
                                  <w:marRight w:val="0"/>
                                  <w:marTop w:val="0"/>
                                  <w:marBottom w:val="0"/>
                                  <w:divBdr>
                                    <w:top w:val="none" w:sz="0" w:space="0" w:color="auto"/>
                                    <w:left w:val="none" w:sz="0" w:space="0" w:color="auto"/>
                                    <w:bottom w:val="none" w:sz="0" w:space="0" w:color="auto"/>
                                    <w:right w:val="none" w:sz="0" w:space="0" w:color="auto"/>
                                  </w:divBdr>
                                </w:div>
                                <w:div w:id="1021198461">
                                  <w:marLeft w:val="0"/>
                                  <w:marRight w:val="0"/>
                                  <w:marTop w:val="0"/>
                                  <w:marBottom w:val="0"/>
                                  <w:divBdr>
                                    <w:top w:val="none" w:sz="0" w:space="0" w:color="auto"/>
                                    <w:left w:val="none" w:sz="0" w:space="0" w:color="auto"/>
                                    <w:bottom w:val="none" w:sz="0" w:space="0" w:color="auto"/>
                                    <w:right w:val="none" w:sz="0" w:space="0" w:color="auto"/>
                                  </w:divBdr>
                                </w:div>
                                <w:div w:id="337192616">
                                  <w:marLeft w:val="0"/>
                                  <w:marRight w:val="0"/>
                                  <w:marTop w:val="0"/>
                                  <w:marBottom w:val="0"/>
                                  <w:divBdr>
                                    <w:top w:val="none" w:sz="0" w:space="0" w:color="auto"/>
                                    <w:left w:val="none" w:sz="0" w:space="0" w:color="auto"/>
                                    <w:bottom w:val="none" w:sz="0" w:space="0" w:color="auto"/>
                                    <w:right w:val="none" w:sz="0" w:space="0" w:color="auto"/>
                                  </w:divBdr>
                                </w:div>
                                <w:div w:id="2087726805">
                                  <w:marLeft w:val="0"/>
                                  <w:marRight w:val="0"/>
                                  <w:marTop w:val="0"/>
                                  <w:marBottom w:val="0"/>
                                  <w:divBdr>
                                    <w:top w:val="none" w:sz="0" w:space="0" w:color="auto"/>
                                    <w:left w:val="none" w:sz="0" w:space="0" w:color="auto"/>
                                    <w:bottom w:val="none" w:sz="0" w:space="0" w:color="auto"/>
                                    <w:right w:val="none" w:sz="0" w:space="0" w:color="auto"/>
                                  </w:divBdr>
                                </w:div>
                                <w:div w:id="729693282">
                                  <w:marLeft w:val="0"/>
                                  <w:marRight w:val="0"/>
                                  <w:marTop w:val="0"/>
                                  <w:marBottom w:val="0"/>
                                  <w:divBdr>
                                    <w:top w:val="none" w:sz="0" w:space="0" w:color="auto"/>
                                    <w:left w:val="none" w:sz="0" w:space="0" w:color="auto"/>
                                    <w:bottom w:val="none" w:sz="0" w:space="0" w:color="auto"/>
                                    <w:right w:val="none" w:sz="0" w:space="0" w:color="auto"/>
                                  </w:divBdr>
                                </w:div>
                                <w:div w:id="581913696">
                                  <w:marLeft w:val="0"/>
                                  <w:marRight w:val="0"/>
                                  <w:marTop w:val="0"/>
                                  <w:marBottom w:val="0"/>
                                  <w:divBdr>
                                    <w:top w:val="none" w:sz="0" w:space="0" w:color="auto"/>
                                    <w:left w:val="none" w:sz="0" w:space="0" w:color="auto"/>
                                    <w:bottom w:val="none" w:sz="0" w:space="0" w:color="auto"/>
                                    <w:right w:val="none" w:sz="0" w:space="0" w:color="auto"/>
                                  </w:divBdr>
                                </w:div>
                                <w:div w:id="569312159">
                                  <w:marLeft w:val="0"/>
                                  <w:marRight w:val="0"/>
                                  <w:marTop w:val="0"/>
                                  <w:marBottom w:val="0"/>
                                  <w:divBdr>
                                    <w:top w:val="none" w:sz="0" w:space="0" w:color="auto"/>
                                    <w:left w:val="none" w:sz="0" w:space="0" w:color="auto"/>
                                    <w:bottom w:val="none" w:sz="0" w:space="0" w:color="auto"/>
                                    <w:right w:val="none" w:sz="0" w:space="0" w:color="auto"/>
                                  </w:divBdr>
                                </w:div>
                                <w:div w:id="13308728">
                                  <w:marLeft w:val="0"/>
                                  <w:marRight w:val="0"/>
                                  <w:marTop w:val="0"/>
                                  <w:marBottom w:val="0"/>
                                  <w:divBdr>
                                    <w:top w:val="none" w:sz="0" w:space="0" w:color="auto"/>
                                    <w:left w:val="none" w:sz="0" w:space="0" w:color="auto"/>
                                    <w:bottom w:val="none" w:sz="0" w:space="0" w:color="auto"/>
                                    <w:right w:val="none" w:sz="0" w:space="0" w:color="auto"/>
                                  </w:divBdr>
                                </w:div>
                                <w:div w:id="1369064108">
                                  <w:marLeft w:val="0"/>
                                  <w:marRight w:val="0"/>
                                  <w:marTop w:val="0"/>
                                  <w:marBottom w:val="0"/>
                                  <w:divBdr>
                                    <w:top w:val="none" w:sz="0" w:space="0" w:color="auto"/>
                                    <w:left w:val="none" w:sz="0" w:space="0" w:color="auto"/>
                                    <w:bottom w:val="none" w:sz="0" w:space="0" w:color="auto"/>
                                    <w:right w:val="none" w:sz="0" w:space="0" w:color="auto"/>
                                  </w:divBdr>
                                </w:div>
                                <w:div w:id="1304507286">
                                  <w:marLeft w:val="0"/>
                                  <w:marRight w:val="0"/>
                                  <w:marTop w:val="0"/>
                                  <w:marBottom w:val="0"/>
                                  <w:divBdr>
                                    <w:top w:val="none" w:sz="0" w:space="0" w:color="auto"/>
                                    <w:left w:val="none" w:sz="0" w:space="0" w:color="auto"/>
                                    <w:bottom w:val="none" w:sz="0" w:space="0" w:color="auto"/>
                                    <w:right w:val="none" w:sz="0" w:space="0" w:color="auto"/>
                                  </w:divBdr>
                                </w:div>
                                <w:div w:id="630598432">
                                  <w:marLeft w:val="0"/>
                                  <w:marRight w:val="0"/>
                                  <w:marTop w:val="0"/>
                                  <w:marBottom w:val="0"/>
                                  <w:divBdr>
                                    <w:top w:val="none" w:sz="0" w:space="0" w:color="auto"/>
                                    <w:left w:val="none" w:sz="0" w:space="0" w:color="auto"/>
                                    <w:bottom w:val="none" w:sz="0" w:space="0" w:color="auto"/>
                                    <w:right w:val="none" w:sz="0" w:space="0" w:color="auto"/>
                                  </w:divBdr>
                                </w:div>
                                <w:div w:id="2025670858">
                                  <w:marLeft w:val="0"/>
                                  <w:marRight w:val="0"/>
                                  <w:marTop w:val="0"/>
                                  <w:marBottom w:val="0"/>
                                  <w:divBdr>
                                    <w:top w:val="none" w:sz="0" w:space="0" w:color="auto"/>
                                    <w:left w:val="none" w:sz="0" w:space="0" w:color="auto"/>
                                    <w:bottom w:val="none" w:sz="0" w:space="0" w:color="auto"/>
                                    <w:right w:val="none" w:sz="0" w:space="0" w:color="auto"/>
                                  </w:divBdr>
                                </w:div>
                                <w:div w:id="280769057">
                                  <w:marLeft w:val="0"/>
                                  <w:marRight w:val="0"/>
                                  <w:marTop w:val="0"/>
                                  <w:marBottom w:val="0"/>
                                  <w:divBdr>
                                    <w:top w:val="none" w:sz="0" w:space="0" w:color="auto"/>
                                    <w:left w:val="none" w:sz="0" w:space="0" w:color="auto"/>
                                    <w:bottom w:val="none" w:sz="0" w:space="0" w:color="auto"/>
                                    <w:right w:val="none" w:sz="0" w:space="0" w:color="auto"/>
                                  </w:divBdr>
                                </w:div>
                                <w:div w:id="548804346">
                                  <w:marLeft w:val="0"/>
                                  <w:marRight w:val="0"/>
                                  <w:marTop w:val="0"/>
                                  <w:marBottom w:val="0"/>
                                  <w:divBdr>
                                    <w:top w:val="none" w:sz="0" w:space="0" w:color="auto"/>
                                    <w:left w:val="none" w:sz="0" w:space="0" w:color="auto"/>
                                    <w:bottom w:val="none" w:sz="0" w:space="0" w:color="auto"/>
                                    <w:right w:val="none" w:sz="0" w:space="0" w:color="auto"/>
                                  </w:divBdr>
                                </w:div>
                                <w:div w:id="215359857">
                                  <w:marLeft w:val="0"/>
                                  <w:marRight w:val="0"/>
                                  <w:marTop w:val="0"/>
                                  <w:marBottom w:val="0"/>
                                  <w:divBdr>
                                    <w:top w:val="none" w:sz="0" w:space="0" w:color="auto"/>
                                    <w:left w:val="none" w:sz="0" w:space="0" w:color="auto"/>
                                    <w:bottom w:val="none" w:sz="0" w:space="0" w:color="auto"/>
                                    <w:right w:val="none" w:sz="0" w:space="0" w:color="auto"/>
                                  </w:divBdr>
                                </w:div>
                                <w:div w:id="24065460">
                                  <w:marLeft w:val="0"/>
                                  <w:marRight w:val="0"/>
                                  <w:marTop w:val="0"/>
                                  <w:marBottom w:val="0"/>
                                  <w:divBdr>
                                    <w:top w:val="none" w:sz="0" w:space="0" w:color="auto"/>
                                    <w:left w:val="none" w:sz="0" w:space="0" w:color="auto"/>
                                    <w:bottom w:val="none" w:sz="0" w:space="0" w:color="auto"/>
                                    <w:right w:val="none" w:sz="0" w:space="0" w:color="auto"/>
                                  </w:divBdr>
                                </w:div>
                                <w:div w:id="1306356856">
                                  <w:marLeft w:val="0"/>
                                  <w:marRight w:val="0"/>
                                  <w:marTop w:val="0"/>
                                  <w:marBottom w:val="0"/>
                                  <w:divBdr>
                                    <w:top w:val="none" w:sz="0" w:space="0" w:color="auto"/>
                                    <w:left w:val="none" w:sz="0" w:space="0" w:color="auto"/>
                                    <w:bottom w:val="none" w:sz="0" w:space="0" w:color="auto"/>
                                    <w:right w:val="none" w:sz="0" w:space="0" w:color="auto"/>
                                  </w:divBdr>
                                </w:div>
                                <w:div w:id="1530101045">
                                  <w:marLeft w:val="0"/>
                                  <w:marRight w:val="0"/>
                                  <w:marTop w:val="0"/>
                                  <w:marBottom w:val="0"/>
                                  <w:divBdr>
                                    <w:top w:val="none" w:sz="0" w:space="0" w:color="auto"/>
                                    <w:left w:val="none" w:sz="0" w:space="0" w:color="auto"/>
                                    <w:bottom w:val="none" w:sz="0" w:space="0" w:color="auto"/>
                                    <w:right w:val="none" w:sz="0" w:space="0" w:color="auto"/>
                                  </w:divBdr>
                                </w:div>
                                <w:div w:id="116725646">
                                  <w:marLeft w:val="0"/>
                                  <w:marRight w:val="0"/>
                                  <w:marTop w:val="0"/>
                                  <w:marBottom w:val="0"/>
                                  <w:divBdr>
                                    <w:top w:val="none" w:sz="0" w:space="0" w:color="auto"/>
                                    <w:left w:val="none" w:sz="0" w:space="0" w:color="auto"/>
                                    <w:bottom w:val="none" w:sz="0" w:space="0" w:color="auto"/>
                                    <w:right w:val="none" w:sz="0" w:space="0" w:color="auto"/>
                                  </w:divBdr>
                                </w:div>
                                <w:div w:id="653335437">
                                  <w:marLeft w:val="0"/>
                                  <w:marRight w:val="0"/>
                                  <w:marTop w:val="0"/>
                                  <w:marBottom w:val="0"/>
                                  <w:divBdr>
                                    <w:top w:val="none" w:sz="0" w:space="0" w:color="auto"/>
                                    <w:left w:val="none" w:sz="0" w:space="0" w:color="auto"/>
                                    <w:bottom w:val="none" w:sz="0" w:space="0" w:color="auto"/>
                                    <w:right w:val="none" w:sz="0" w:space="0" w:color="auto"/>
                                  </w:divBdr>
                                </w:div>
                                <w:div w:id="78527249">
                                  <w:marLeft w:val="0"/>
                                  <w:marRight w:val="0"/>
                                  <w:marTop w:val="0"/>
                                  <w:marBottom w:val="0"/>
                                  <w:divBdr>
                                    <w:top w:val="none" w:sz="0" w:space="0" w:color="auto"/>
                                    <w:left w:val="none" w:sz="0" w:space="0" w:color="auto"/>
                                    <w:bottom w:val="none" w:sz="0" w:space="0" w:color="auto"/>
                                    <w:right w:val="none" w:sz="0" w:space="0" w:color="auto"/>
                                  </w:divBdr>
                                </w:div>
                                <w:div w:id="277611655">
                                  <w:marLeft w:val="0"/>
                                  <w:marRight w:val="0"/>
                                  <w:marTop w:val="0"/>
                                  <w:marBottom w:val="0"/>
                                  <w:divBdr>
                                    <w:top w:val="none" w:sz="0" w:space="0" w:color="auto"/>
                                    <w:left w:val="none" w:sz="0" w:space="0" w:color="auto"/>
                                    <w:bottom w:val="none" w:sz="0" w:space="0" w:color="auto"/>
                                    <w:right w:val="none" w:sz="0" w:space="0" w:color="auto"/>
                                  </w:divBdr>
                                </w:div>
                                <w:div w:id="894005484">
                                  <w:marLeft w:val="0"/>
                                  <w:marRight w:val="0"/>
                                  <w:marTop w:val="0"/>
                                  <w:marBottom w:val="0"/>
                                  <w:divBdr>
                                    <w:top w:val="none" w:sz="0" w:space="0" w:color="auto"/>
                                    <w:left w:val="none" w:sz="0" w:space="0" w:color="auto"/>
                                    <w:bottom w:val="none" w:sz="0" w:space="0" w:color="auto"/>
                                    <w:right w:val="none" w:sz="0" w:space="0" w:color="auto"/>
                                  </w:divBdr>
                                </w:div>
                                <w:div w:id="1153639512">
                                  <w:marLeft w:val="0"/>
                                  <w:marRight w:val="0"/>
                                  <w:marTop w:val="0"/>
                                  <w:marBottom w:val="0"/>
                                  <w:divBdr>
                                    <w:top w:val="none" w:sz="0" w:space="0" w:color="auto"/>
                                    <w:left w:val="none" w:sz="0" w:space="0" w:color="auto"/>
                                    <w:bottom w:val="none" w:sz="0" w:space="0" w:color="auto"/>
                                    <w:right w:val="none" w:sz="0" w:space="0" w:color="auto"/>
                                  </w:divBdr>
                                </w:div>
                                <w:div w:id="1516774121">
                                  <w:marLeft w:val="0"/>
                                  <w:marRight w:val="0"/>
                                  <w:marTop w:val="0"/>
                                  <w:marBottom w:val="0"/>
                                  <w:divBdr>
                                    <w:top w:val="none" w:sz="0" w:space="0" w:color="auto"/>
                                    <w:left w:val="none" w:sz="0" w:space="0" w:color="auto"/>
                                    <w:bottom w:val="none" w:sz="0" w:space="0" w:color="auto"/>
                                    <w:right w:val="none" w:sz="0" w:space="0" w:color="auto"/>
                                  </w:divBdr>
                                </w:div>
                                <w:div w:id="1448045443">
                                  <w:marLeft w:val="0"/>
                                  <w:marRight w:val="0"/>
                                  <w:marTop w:val="0"/>
                                  <w:marBottom w:val="0"/>
                                  <w:divBdr>
                                    <w:top w:val="none" w:sz="0" w:space="0" w:color="auto"/>
                                    <w:left w:val="none" w:sz="0" w:space="0" w:color="auto"/>
                                    <w:bottom w:val="none" w:sz="0" w:space="0" w:color="auto"/>
                                    <w:right w:val="none" w:sz="0" w:space="0" w:color="auto"/>
                                  </w:divBdr>
                                </w:div>
                                <w:div w:id="377433678">
                                  <w:marLeft w:val="0"/>
                                  <w:marRight w:val="0"/>
                                  <w:marTop w:val="0"/>
                                  <w:marBottom w:val="0"/>
                                  <w:divBdr>
                                    <w:top w:val="none" w:sz="0" w:space="0" w:color="auto"/>
                                    <w:left w:val="none" w:sz="0" w:space="0" w:color="auto"/>
                                    <w:bottom w:val="none" w:sz="0" w:space="0" w:color="auto"/>
                                    <w:right w:val="none" w:sz="0" w:space="0" w:color="auto"/>
                                  </w:divBdr>
                                </w:div>
                                <w:div w:id="206139495">
                                  <w:marLeft w:val="0"/>
                                  <w:marRight w:val="0"/>
                                  <w:marTop w:val="0"/>
                                  <w:marBottom w:val="0"/>
                                  <w:divBdr>
                                    <w:top w:val="none" w:sz="0" w:space="0" w:color="auto"/>
                                    <w:left w:val="none" w:sz="0" w:space="0" w:color="auto"/>
                                    <w:bottom w:val="none" w:sz="0" w:space="0" w:color="auto"/>
                                    <w:right w:val="none" w:sz="0" w:space="0" w:color="auto"/>
                                  </w:divBdr>
                                </w:div>
                                <w:div w:id="1182670457">
                                  <w:marLeft w:val="0"/>
                                  <w:marRight w:val="0"/>
                                  <w:marTop w:val="0"/>
                                  <w:marBottom w:val="0"/>
                                  <w:divBdr>
                                    <w:top w:val="none" w:sz="0" w:space="0" w:color="auto"/>
                                    <w:left w:val="none" w:sz="0" w:space="0" w:color="auto"/>
                                    <w:bottom w:val="none" w:sz="0" w:space="0" w:color="auto"/>
                                    <w:right w:val="none" w:sz="0" w:space="0" w:color="auto"/>
                                  </w:divBdr>
                                </w:div>
                                <w:div w:id="619845142">
                                  <w:marLeft w:val="0"/>
                                  <w:marRight w:val="0"/>
                                  <w:marTop w:val="0"/>
                                  <w:marBottom w:val="0"/>
                                  <w:divBdr>
                                    <w:top w:val="none" w:sz="0" w:space="0" w:color="auto"/>
                                    <w:left w:val="none" w:sz="0" w:space="0" w:color="auto"/>
                                    <w:bottom w:val="none" w:sz="0" w:space="0" w:color="auto"/>
                                    <w:right w:val="none" w:sz="0" w:space="0" w:color="auto"/>
                                  </w:divBdr>
                                </w:div>
                                <w:div w:id="1736392998">
                                  <w:marLeft w:val="0"/>
                                  <w:marRight w:val="0"/>
                                  <w:marTop w:val="0"/>
                                  <w:marBottom w:val="0"/>
                                  <w:divBdr>
                                    <w:top w:val="none" w:sz="0" w:space="0" w:color="auto"/>
                                    <w:left w:val="none" w:sz="0" w:space="0" w:color="auto"/>
                                    <w:bottom w:val="none" w:sz="0" w:space="0" w:color="auto"/>
                                    <w:right w:val="none" w:sz="0" w:space="0" w:color="auto"/>
                                  </w:divBdr>
                                </w:div>
                                <w:div w:id="1949660625">
                                  <w:marLeft w:val="0"/>
                                  <w:marRight w:val="0"/>
                                  <w:marTop w:val="0"/>
                                  <w:marBottom w:val="0"/>
                                  <w:divBdr>
                                    <w:top w:val="none" w:sz="0" w:space="0" w:color="auto"/>
                                    <w:left w:val="none" w:sz="0" w:space="0" w:color="auto"/>
                                    <w:bottom w:val="none" w:sz="0" w:space="0" w:color="auto"/>
                                    <w:right w:val="none" w:sz="0" w:space="0" w:color="auto"/>
                                  </w:divBdr>
                                </w:div>
                                <w:div w:id="1988440050">
                                  <w:marLeft w:val="0"/>
                                  <w:marRight w:val="0"/>
                                  <w:marTop w:val="0"/>
                                  <w:marBottom w:val="0"/>
                                  <w:divBdr>
                                    <w:top w:val="none" w:sz="0" w:space="0" w:color="auto"/>
                                    <w:left w:val="none" w:sz="0" w:space="0" w:color="auto"/>
                                    <w:bottom w:val="none" w:sz="0" w:space="0" w:color="auto"/>
                                    <w:right w:val="none" w:sz="0" w:space="0" w:color="auto"/>
                                  </w:divBdr>
                                </w:div>
                                <w:div w:id="1812868837">
                                  <w:marLeft w:val="0"/>
                                  <w:marRight w:val="0"/>
                                  <w:marTop w:val="0"/>
                                  <w:marBottom w:val="0"/>
                                  <w:divBdr>
                                    <w:top w:val="none" w:sz="0" w:space="0" w:color="auto"/>
                                    <w:left w:val="none" w:sz="0" w:space="0" w:color="auto"/>
                                    <w:bottom w:val="none" w:sz="0" w:space="0" w:color="auto"/>
                                    <w:right w:val="none" w:sz="0" w:space="0" w:color="auto"/>
                                  </w:divBdr>
                                </w:div>
                                <w:div w:id="233588561">
                                  <w:marLeft w:val="0"/>
                                  <w:marRight w:val="0"/>
                                  <w:marTop w:val="0"/>
                                  <w:marBottom w:val="0"/>
                                  <w:divBdr>
                                    <w:top w:val="none" w:sz="0" w:space="0" w:color="auto"/>
                                    <w:left w:val="none" w:sz="0" w:space="0" w:color="auto"/>
                                    <w:bottom w:val="none" w:sz="0" w:space="0" w:color="auto"/>
                                    <w:right w:val="none" w:sz="0" w:space="0" w:color="auto"/>
                                  </w:divBdr>
                                </w:div>
                                <w:div w:id="333849380">
                                  <w:marLeft w:val="0"/>
                                  <w:marRight w:val="0"/>
                                  <w:marTop w:val="0"/>
                                  <w:marBottom w:val="0"/>
                                  <w:divBdr>
                                    <w:top w:val="none" w:sz="0" w:space="0" w:color="auto"/>
                                    <w:left w:val="none" w:sz="0" w:space="0" w:color="auto"/>
                                    <w:bottom w:val="none" w:sz="0" w:space="0" w:color="auto"/>
                                    <w:right w:val="none" w:sz="0" w:space="0" w:color="auto"/>
                                  </w:divBdr>
                                </w:div>
                                <w:div w:id="627980532">
                                  <w:marLeft w:val="0"/>
                                  <w:marRight w:val="0"/>
                                  <w:marTop w:val="0"/>
                                  <w:marBottom w:val="0"/>
                                  <w:divBdr>
                                    <w:top w:val="none" w:sz="0" w:space="0" w:color="auto"/>
                                    <w:left w:val="none" w:sz="0" w:space="0" w:color="auto"/>
                                    <w:bottom w:val="none" w:sz="0" w:space="0" w:color="auto"/>
                                    <w:right w:val="none" w:sz="0" w:space="0" w:color="auto"/>
                                  </w:divBdr>
                                </w:div>
                                <w:div w:id="316543578">
                                  <w:marLeft w:val="0"/>
                                  <w:marRight w:val="0"/>
                                  <w:marTop w:val="0"/>
                                  <w:marBottom w:val="0"/>
                                  <w:divBdr>
                                    <w:top w:val="none" w:sz="0" w:space="0" w:color="auto"/>
                                    <w:left w:val="none" w:sz="0" w:space="0" w:color="auto"/>
                                    <w:bottom w:val="none" w:sz="0" w:space="0" w:color="auto"/>
                                    <w:right w:val="none" w:sz="0" w:space="0" w:color="auto"/>
                                  </w:divBdr>
                                </w:div>
                                <w:div w:id="271478828">
                                  <w:marLeft w:val="0"/>
                                  <w:marRight w:val="0"/>
                                  <w:marTop w:val="0"/>
                                  <w:marBottom w:val="0"/>
                                  <w:divBdr>
                                    <w:top w:val="none" w:sz="0" w:space="0" w:color="auto"/>
                                    <w:left w:val="none" w:sz="0" w:space="0" w:color="auto"/>
                                    <w:bottom w:val="none" w:sz="0" w:space="0" w:color="auto"/>
                                    <w:right w:val="none" w:sz="0" w:space="0" w:color="auto"/>
                                  </w:divBdr>
                                </w:div>
                                <w:div w:id="1632907516">
                                  <w:marLeft w:val="0"/>
                                  <w:marRight w:val="0"/>
                                  <w:marTop w:val="0"/>
                                  <w:marBottom w:val="0"/>
                                  <w:divBdr>
                                    <w:top w:val="none" w:sz="0" w:space="0" w:color="auto"/>
                                    <w:left w:val="none" w:sz="0" w:space="0" w:color="auto"/>
                                    <w:bottom w:val="none" w:sz="0" w:space="0" w:color="auto"/>
                                    <w:right w:val="none" w:sz="0" w:space="0" w:color="auto"/>
                                  </w:divBdr>
                                </w:div>
                                <w:div w:id="1083650408">
                                  <w:marLeft w:val="0"/>
                                  <w:marRight w:val="0"/>
                                  <w:marTop w:val="0"/>
                                  <w:marBottom w:val="0"/>
                                  <w:divBdr>
                                    <w:top w:val="none" w:sz="0" w:space="0" w:color="auto"/>
                                    <w:left w:val="none" w:sz="0" w:space="0" w:color="auto"/>
                                    <w:bottom w:val="none" w:sz="0" w:space="0" w:color="auto"/>
                                    <w:right w:val="none" w:sz="0" w:space="0" w:color="auto"/>
                                  </w:divBdr>
                                </w:div>
                                <w:div w:id="1789350767">
                                  <w:marLeft w:val="0"/>
                                  <w:marRight w:val="0"/>
                                  <w:marTop w:val="0"/>
                                  <w:marBottom w:val="0"/>
                                  <w:divBdr>
                                    <w:top w:val="none" w:sz="0" w:space="0" w:color="auto"/>
                                    <w:left w:val="none" w:sz="0" w:space="0" w:color="auto"/>
                                    <w:bottom w:val="none" w:sz="0" w:space="0" w:color="auto"/>
                                    <w:right w:val="none" w:sz="0" w:space="0" w:color="auto"/>
                                  </w:divBdr>
                                </w:div>
                                <w:div w:id="1509053088">
                                  <w:marLeft w:val="0"/>
                                  <w:marRight w:val="0"/>
                                  <w:marTop w:val="0"/>
                                  <w:marBottom w:val="0"/>
                                  <w:divBdr>
                                    <w:top w:val="none" w:sz="0" w:space="0" w:color="auto"/>
                                    <w:left w:val="none" w:sz="0" w:space="0" w:color="auto"/>
                                    <w:bottom w:val="none" w:sz="0" w:space="0" w:color="auto"/>
                                    <w:right w:val="none" w:sz="0" w:space="0" w:color="auto"/>
                                  </w:divBdr>
                                </w:div>
                                <w:div w:id="1606965701">
                                  <w:marLeft w:val="0"/>
                                  <w:marRight w:val="0"/>
                                  <w:marTop w:val="0"/>
                                  <w:marBottom w:val="0"/>
                                  <w:divBdr>
                                    <w:top w:val="none" w:sz="0" w:space="0" w:color="auto"/>
                                    <w:left w:val="none" w:sz="0" w:space="0" w:color="auto"/>
                                    <w:bottom w:val="none" w:sz="0" w:space="0" w:color="auto"/>
                                    <w:right w:val="none" w:sz="0" w:space="0" w:color="auto"/>
                                  </w:divBdr>
                                </w:div>
                                <w:div w:id="2096395980">
                                  <w:marLeft w:val="0"/>
                                  <w:marRight w:val="0"/>
                                  <w:marTop w:val="0"/>
                                  <w:marBottom w:val="0"/>
                                  <w:divBdr>
                                    <w:top w:val="none" w:sz="0" w:space="0" w:color="auto"/>
                                    <w:left w:val="none" w:sz="0" w:space="0" w:color="auto"/>
                                    <w:bottom w:val="none" w:sz="0" w:space="0" w:color="auto"/>
                                    <w:right w:val="none" w:sz="0" w:space="0" w:color="auto"/>
                                  </w:divBdr>
                                </w:div>
                                <w:div w:id="334920878">
                                  <w:marLeft w:val="0"/>
                                  <w:marRight w:val="0"/>
                                  <w:marTop w:val="0"/>
                                  <w:marBottom w:val="0"/>
                                  <w:divBdr>
                                    <w:top w:val="none" w:sz="0" w:space="0" w:color="auto"/>
                                    <w:left w:val="none" w:sz="0" w:space="0" w:color="auto"/>
                                    <w:bottom w:val="none" w:sz="0" w:space="0" w:color="auto"/>
                                    <w:right w:val="none" w:sz="0" w:space="0" w:color="auto"/>
                                  </w:divBdr>
                                </w:div>
                                <w:div w:id="1060593874">
                                  <w:marLeft w:val="0"/>
                                  <w:marRight w:val="0"/>
                                  <w:marTop w:val="0"/>
                                  <w:marBottom w:val="0"/>
                                  <w:divBdr>
                                    <w:top w:val="none" w:sz="0" w:space="0" w:color="auto"/>
                                    <w:left w:val="none" w:sz="0" w:space="0" w:color="auto"/>
                                    <w:bottom w:val="none" w:sz="0" w:space="0" w:color="auto"/>
                                    <w:right w:val="none" w:sz="0" w:space="0" w:color="auto"/>
                                  </w:divBdr>
                                </w:div>
                                <w:div w:id="1948659775">
                                  <w:marLeft w:val="0"/>
                                  <w:marRight w:val="0"/>
                                  <w:marTop w:val="0"/>
                                  <w:marBottom w:val="0"/>
                                  <w:divBdr>
                                    <w:top w:val="none" w:sz="0" w:space="0" w:color="auto"/>
                                    <w:left w:val="none" w:sz="0" w:space="0" w:color="auto"/>
                                    <w:bottom w:val="none" w:sz="0" w:space="0" w:color="auto"/>
                                    <w:right w:val="none" w:sz="0" w:space="0" w:color="auto"/>
                                  </w:divBdr>
                                </w:div>
                                <w:div w:id="1825002311">
                                  <w:marLeft w:val="0"/>
                                  <w:marRight w:val="0"/>
                                  <w:marTop w:val="0"/>
                                  <w:marBottom w:val="0"/>
                                  <w:divBdr>
                                    <w:top w:val="none" w:sz="0" w:space="0" w:color="auto"/>
                                    <w:left w:val="none" w:sz="0" w:space="0" w:color="auto"/>
                                    <w:bottom w:val="none" w:sz="0" w:space="0" w:color="auto"/>
                                    <w:right w:val="none" w:sz="0" w:space="0" w:color="auto"/>
                                  </w:divBdr>
                                </w:div>
                                <w:div w:id="1749842228">
                                  <w:marLeft w:val="0"/>
                                  <w:marRight w:val="0"/>
                                  <w:marTop w:val="0"/>
                                  <w:marBottom w:val="0"/>
                                  <w:divBdr>
                                    <w:top w:val="none" w:sz="0" w:space="0" w:color="auto"/>
                                    <w:left w:val="none" w:sz="0" w:space="0" w:color="auto"/>
                                    <w:bottom w:val="none" w:sz="0" w:space="0" w:color="auto"/>
                                    <w:right w:val="none" w:sz="0" w:space="0" w:color="auto"/>
                                  </w:divBdr>
                                </w:div>
                                <w:div w:id="2113742795">
                                  <w:marLeft w:val="0"/>
                                  <w:marRight w:val="0"/>
                                  <w:marTop w:val="0"/>
                                  <w:marBottom w:val="0"/>
                                  <w:divBdr>
                                    <w:top w:val="none" w:sz="0" w:space="0" w:color="auto"/>
                                    <w:left w:val="none" w:sz="0" w:space="0" w:color="auto"/>
                                    <w:bottom w:val="none" w:sz="0" w:space="0" w:color="auto"/>
                                    <w:right w:val="none" w:sz="0" w:space="0" w:color="auto"/>
                                  </w:divBdr>
                                </w:div>
                                <w:div w:id="598176057">
                                  <w:marLeft w:val="0"/>
                                  <w:marRight w:val="0"/>
                                  <w:marTop w:val="0"/>
                                  <w:marBottom w:val="0"/>
                                  <w:divBdr>
                                    <w:top w:val="none" w:sz="0" w:space="0" w:color="auto"/>
                                    <w:left w:val="none" w:sz="0" w:space="0" w:color="auto"/>
                                    <w:bottom w:val="none" w:sz="0" w:space="0" w:color="auto"/>
                                    <w:right w:val="none" w:sz="0" w:space="0" w:color="auto"/>
                                  </w:divBdr>
                                </w:div>
                                <w:div w:id="1230848457">
                                  <w:marLeft w:val="0"/>
                                  <w:marRight w:val="0"/>
                                  <w:marTop w:val="0"/>
                                  <w:marBottom w:val="0"/>
                                  <w:divBdr>
                                    <w:top w:val="none" w:sz="0" w:space="0" w:color="auto"/>
                                    <w:left w:val="none" w:sz="0" w:space="0" w:color="auto"/>
                                    <w:bottom w:val="none" w:sz="0" w:space="0" w:color="auto"/>
                                    <w:right w:val="none" w:sz="0" w:space="0" w:color="auto"/>
                                  </w:divBdr>
                                </w:div>
                                <w:div w:id="1480725524">
                                  <w:marLeft w:val="0"/>
                                  <w:marRight w:val="0"/>
                                  <w:marTop w:val="0"/>
                                  <w:marBottom w:val="0"/>
                                  <w:divBdr>
                                    <w:top w:val="none" w:sz="0" w:space="0" w:color="auto"/>
                                    <w:left w:val="none" w:sz="0" w:space="0" w:color="auto"/>
                                    <w:bottom w:val="none" w:sz="0" w:space="0" w:color="auto"/>
                                    <w:right w:val="none" w:sz="0" w:space="0" w:color="auto"/>
                                  </w:divBdr>
                                </w:div>
                                <w:div w:id="1407457090">
                                  <w:marLeft w:val="0"/>
                                  <w:marRight w:val="0"/>
                                  <w:marTop w:val="0"/>
                                  <w:marBottom w:val="0"/>
                                  <w:divBdr>
                                    <w:top w:val="none" w:sz="0" w:space="0" w:color="auto"/>
                                    <w:left w:val="none" w:sz="0" w:space="0" w:color="auto"/>
                                    <w:bottom w:val="none" w:sz="0" w:space="0" w:color="auto"/>
                                    <w:right w:val="none" w:sz="0" w:space="0" w:color="auto"/>
                                  </w:divBdr>
                                </w:div>
                                <w:div w:id="1035958527">
                                  <w:marLeft w:val="0"/>
                                  <w:marRight w:val="0"/>
                                  <w:marTop w:val="0"/>
                                  <w:marBottom w:val="0"/>
                                  <w:divBdr>
                                    <w:top w:val="none" w:sz="0" w:space="0" w:color="auto"/>
                                    <w:left w:val="none" w:sz="0" w:space="0" w:color="auto"/>
                                    <w:bottom w:val="none" w:sz="0" w:space="0" w:color="auto"/>
                                    <w:right w:val="none" w:sz="0" w:space="0" w:color="auto"/>
                                  </w:divBdr>
                                </w:div>
                                <w:div w:id="2078092415">
                                  <w:marLeft w:val="0"/>
                                  <w:marRight w:val="0"/>
                                  <w:marTop w:val="0"/>
                                  <w:marBottom w:val="0"/>
                                  <w:divBdr>
                                    <w:top w:val="none" w:sz="0" w:space="0" w:color="auto"/>
                                    <w:left w:val="none" w:sz="0" w:space="0" w:color="auto"/>
                                    <w:bottom w:val="none" w:sz="0" w:space="0" w:color="auto"/>
                                    <w:right w:val="none" w:sz="0" w:space="0" w:color="auto"/>
                                  </w:divBdr>
                                </w:div>
                                <w:div w:id="436408716">
                                  <w:marLeft w:val="0"/>
                                  <w:marRight w:val="0"/>
                                  <w:marTop w:val="0"/>
                                  <w:marBottom w:val="0"/>
                                  <w:divBdr>
                                    <w:top w:val="none" w:sz="0" w:space="0" w:color="auto"/>
                                    <w:left w:val="none" w:sz="0" w:space="0" w:color="auto"/>
                                    <w:bottom w:val="none" w:sz="0" w:space="0" w:color="auto"/>
                                    <w:right w:val="none" w:sz="0" w:space="0" w:color="auto"/>
                                  </w:divBdr>
                                </w:div>
                                <w:div w:id="976834183">
                                  <w:marLeft w:val="0"/>
                                  <w:marRight w:val="0"/>
                                  <w:marTop w:val="0"/>
                                  <w:marBottom w:val="0"/>
                                  <w:divBdr>
                                    <w:top w:val="none" w:sz="0" w:space="0" w:color="auto"/>
                                    <w:left w:val="none" w:sz="0" w:space="0" w:color="auto"/>
                                    <w:bottom w:val="none" w:sz="0" w:space="0" w:color="auto"/>
                                    <w:right w:val="none" w:sz="0" w:space="0" w:color="auto"/>
                                  </w:divBdr>
                                </w:div>
                                <w:div w:id="708846598">
                                  <w:marLeft w:val="0"/>
                                  <w:marRight w:val="0"/>
                                  <w:marTop w:val="0"/>
                                  <w:marBottom w:val="0"/>
                                  <w:divBdr>
                                    <w:top w:val="none" w:sz="0" w:space="0" w:color="auto"/>
                                    <w:left w:val="none" w:sz="0" w:space="0" w:color="auto"/>
                                    <w:bottom w:val="none" w:sz="0" w:space="0" w:color="auto"/>
                                    <w:right w:val="none" w:sz="0" w:space="0" w:color="auto"/>
                                  </w:divBdr>
                                </w:div>
                                <w:div w:id="121659170">
                                  <w:marLeft w:val="0"/>
                                  <w:marRight w:val="0"/>
                                  <w:marTop w:val="0"/>
                                  <w:marBottom w:val="0"/>
                                  <w:divBdr>
                                    <w:top w:val="none" w:sz="0" w:space="0" w:color="auto"/>
                                    <w:left w:val="none" w:sz="0" w:space="0" w:color="auto"/>
                                    <w:bottom w:val="none" w:sz="0" w:space="0" w:color="auto"/>
                                    <w:right w:val="none" w:sz="0" w:space="0" w:color="auto"/>
                                  </w:divBdr>
                                </w:div>
                                <w:div w:id="1348948725">
                                  <w:marLeft w:val="0"/>
                                  <w:marRight w:val="0"/>
                                  <w:marTop w:val="0"/>
                                  <w:marBottom w:val="0"/>
                                  <w:divBdr>
                                    <w:top w:val="none" w:sz="0" w:space="0" w:color="auto"/>
                                    <w:left w:val="none" w:sz="0" w:space="0" w:color="auto"/>
                                    <w:bottom w:val="none" w:sz="0" w:space="0" w:color="auto"/>
                                    <w:right w:val="none" w:sz="0" w:space="0" w:color="auto"/>
                                  </w:divBdr>
                                </w:div>
                                <w:div w:id="371928217">
                                  <w:marLeft w:val="0"/>
                                  <w:marRight w:val="0"/>
                                  <w:marTop w:val="0"/>
                                  <w:marBottom w:val="0"/>
                                  <w:divBdr>
                                    <w:top w:val="none" w:sz="0" w:space="0" w:color="auto"/>
                                    <w:left w:val="none" w:sz="0" w:space="0" w:color="auto"/>
                                    <w:bottom w:val="none" w:sz="0" w:space="0" w:color="auto"/>
                                    <w:right w:val="none" w:sz="0" w:space="0" w:color="auto"/>
                                  </w:divBdr>
                                </w:div>
                                <w:div w:id="20715335">
                                  <w:marLeft w:val="0"/>
                                  <w:marRight w:val="0"/>
                                  <w:marTop w:val="0"/>
                                  <w:marBottom w:val="0"/>
                                  <w:divBdr>
                                    <w:top w:val="none" w:sz="0" w:space="0" w:color="auto"/>
                                    <w:left w:val="none" w:sz="0" w:space="0" w:color="auto"/>
                                    <w:bottom w:val="none" w:sz="0" w:space="0" w:color="auto"/>
                                    <w:right w:val="none" w:sz="0" w:space="0" w:color="auto"/>
                                  </w:divBdr>
                                </w:div>
                                <w:div w:id="2082167173">
                                  <w:marLeft w:val="0"/>
                                  <w:marRight w:val="0"/>
                                  <w:marTop w:val="0"/>
                                  <w:marBottom w:val="0"/>
                                  <w:divBdr>
                                    <w:top w:val="none" w:sz="0" w:space="0" w:color="auto"/>
                                    <w:left w:val="none" w:sz="0" w:space="0" w:color="auto"/>
                                    <w:bottom w:val="none" w:sz="0" w:space="0" w:color="auto"/>
                                    <w:right w:val="none" w:sz="0" w:space="0" w:color="auto"/>
                                  </w:divBdr>
                                </w:div>
                                <w:div w:id="1693070102">
                                  <w:marLeft w:val="0"/>
                                  <w:marRight w:val="0"/>
                                  <w:marTop w:val="0"/>
                                  <w:marBottom w:val="0"/>
                                  <w:divBdr>
                                    <w:top w:val="none" w:sz="0" w:space="0" w:color="auto"/>
                                    <w:left w:val="none" w:sz="0" w:space="0" w:color="auto"/>
                                    <w:bottom w:val="none" w:sz="0" w:space="0" w:color="auto"/>
                                    <w:right w:val="none" w:sz="0" w:space="0" w:color="auto"/>
                                  </w:divBdr>
                                </w:div>
                                <w:div w:id="1877691107">
                                  <w:marLeft w:val="0"/>
                                  <w:marRight w:val="0"/>
                                  <w:marTop w:val="0"/>
                                  <w:marBottom w:val="0"/>
                                  <w:divBdr>
                                    <w:top w:val="none" w:sz="0" w:space="0" w:color="auto"/>
                                    <w:left w:val="none" w:sz="0" w:space="0" w:color="auto"/>
                                    <w:bottom w:val="none" w:sz="0" w:space="0" w:color="auto"/>
                                    <w:right w:val="none" w:sz="0" w:space="0" w:color="auto"/>
                                  </w:divBdr>
                                </w:div>
                                <w:div w:id="1979526082">
                                  <w:marLeft w:val="0"/>
                                  <w:marRight w:val="0"/>
                                  <w:marTop w:val="0"/>
                                  <w:marBottom w:val="0"/>
                                  <w:divBdr>
                                    <w:top w:val="none" w:sz="0" w:space="0" w:color="auto"/>
                                    <w:left w:val="none" w:sz="0" w:space="0" w:color="auto"/>
                                    <w:bottom w:val="none" w:sz="0" w:space="0" w:color="auto"/>
                                    <w:right w:val="none" w:sz="0" w:space="0" w:color="auto"/>
                                  </w:divBdr>
                                </w:div>
                                <w:div w:id="1492715486">
                                  <w:marLeft w:val="0"/>
                                  <w:marRight w:val="0"/>
                                  <w:marTop w:val="0"/>
                                  <w:marBottom w:val="0"/>
                                  <w:divBdr>
                                    <w:top w:val="none" w:sz="0" w:space="0" w:color="auto"/>
                                    <w:left w:val="none" w:sz="0" w:space="0" w:color="auto"/>
                                    <w:bottom w:val="none" w:sz="0" w:space="0" w:color="auto"/>
                                    <w:right w:val="none" w:sz="0" w:space="0" w:color="auto"/>
                                  </w:divBdr>
                                </w:div>
                                <w:div w:id="1439984573">
                                  <w:marLeft w:val="0"/>
                                  <w:marRight w:val="0"/>
                                  <w:marTop w:val="0"/>
                                  <w:marBottom w:val="0"/>
                                  <w:divBdr>
                                    <w:top w:val="none" w:sz="0" w:space="0" w:color="auto"/>
                                    <w:left w:val="none" w:sz="0" w:space="0" w:color="auto"/>
                                    <w:bottom w:val="none" w:sz="0" w:space="0" w:color="auto"/>
                                    <w:right w:val="none" w:sz="0" w:space="0" w:color="auto"/>
                                  </w:divBdr>
                                </w:div>
                                <w:div w:id="1245796949">
                                  <w:marLeft w:val="0"/>
                                  <w:marRight w:val="0"/>
                                  <w:marTop w:val="0"/>
                                  <w:marBottom w:val="0"/>
                                  <w:divBdr>
                                    <w:top w:val="none" w:sz="0" w:space="0" w:color="auto"/>
                                    <w:left w:val="none" w:sz="0" w:space="0" w:color="auto"/>
                                    <w:bottom w:val="none" w:sz="0" w:space="0" w:color="auto"/>
                                    <w:right w:val="none" w:sz="0" w:space="0" w:color="auto"/>
                                  </w:divBdr>
                                </w:div>
                                <w:div w:id="63263803">
                                  <w:marLeft w:val="0"/>
                                  <w:marRight w:val="0"/>
                                  <w:marTop w:val="0"/>
                                  <w:marBottom w:val="0"/>
                                  <w:divBdr>
                                    <w:top w:val="none" w:sz="0" w:space="0" w:color="auto"/>
                                    <w:left w:val="none" w:sz="0" w:space="0" w:color="auto"/>
                                    <w:bottom w:val="none" w:sz="0" w:space="0" w:color="auto"/>
                                    <w:right w:val="none" w:sz="0" w:space="0" w:color="auto"/>
                                  </w:divBdr>
                                </w:div>
                                <w:div w:id="62486718">
                                  <w:marLeft w:val="0"/>
                                  <w:marRight w:val="0"/>
                                  <w:marTop w:val="0"/>
                                  <w:marBottom w:val="0"/>
                                  <w:divBdr>
                                    <w:top w:val="none" w:sz="0" w:space="0" w:color="auto"/>
                                    <w:left w:val="none" w:sz="0" w:space="0" w:color="auto"/>
                                    <w:bottom w:val="none" w:sz="0" w:space="0" w:color="auto"/>
                                    <w:right w:val="none" w:sz="0" w:space="0" w:color="auto"/>
                                  </w:divBdr>
                                </w:div>
                                <w:div w:id="1050299822">
                                  <w:marLeft w:val="0"/>
                                  <w:marRight w:val="0"/>
                                  <w:marTop w:val="0"/>
                                  <w:marBottom w:val="0"/>
                                  <w:divBdr>
                                    <w:top w:val="none" w:sz="0" w:space="0" w:color="auto"/>
                                    <w:left w:val="none" w:sz="0" w:space="0" w:color="auto"/>
                                    <w:bottom w:val="none" w:sz="0" w:space="0" w:color="auto"/>
                                    <w:right w:val="none" w:sz="0" w:space="0" w:color="auto"/>
                                  </w:divBdr>
                                </w:div>
                                <w:div w:id="486289759">
                                  <w:marLeft w:val="0"/>
                                  <w:marRight w:val="0"/>
                                  <w:marTop w:val="0"/>
                                  <w:marBottom w:val="0"/>
                                  <w:divBdr>
                                    <w:top w:val="none" w:sz="0" w:space="0" w:color="auto"/>
                                    <w:left w:val="none" w:sz="0" w:space="0" w:color="auto"/>
                                    <w:bottom w:val="none" w:sz="0" w:space="0" w:color="auto"/>
                                    <w:right w:val="none" w:sz="0" w:space="0" w:color="auto"/>
                                  </w:divBdr>
                                </w:div>
                                <w:div w:id="669480576">
                                  <w:marLeft w:val="0"/>
                                  <w:marRight w:val="0"/>
                                  <w:marTop w:val="0"/>
                                  <w:marBottom w:val="0"/>
                                  <w:divBdr>
                                    <w:top w:val="none" w:sz="0" w:space="0" w:color="auto"/>
                                    <w:left w:val="none" w:sz="0" w:space="0" w:color="auto"/>
                                    <w:bottom w:val="none" w:sz="0" w:space="0" w:color="auto"/>
                                    <w:right w:val="none" w:sz="0" w:space="0" w:color="auto"/>
                                  </w:divBdr>
                                </w:div>
                                <w:div w:id="617296485">
                                  <w:marLeft w:val="0"/>
                                  <w:marRight w:val="0"/>
                                  <w:marTop w:val="0"/>
                                  <w:marBottom w:val="0"/>
                                  <w:divBdr>
                                    <w:top w:val="none" w:sz="0" w:space="0" w:color="auto"/>
                                    <w:left w:val="none" w:sz="0" w:space="0" w:color="auto"/>
                                    <w:bottom w:val="none" w:sz="0" w:space="0" w:color="auto"/>
                                    <w:right w:val="none" w:sz="0" w:space="0" w:color="auto"/>
                                  </w:divBdr>
                                </w:div>
                                <w:div w:id="1566405667">
                                  <w:marLeft w:val="0"/>
                                  <w:marRight w:val="0"/>
                                  <w:marTop w:val="0"/>
                                  <w:marBottom w:val="0"/>
                                  <w:divBdr>
                                    <w:top w:val="none" w:sz="0" w:space="0" w:color="auto"/>
                                    <w:left w:val="none" w:sz="0" w:space="0" w:color="auto"/>
                                    <w:bottom w:val="none" w:sz="0" w:space="0" w:color="auto"/>
                                    <w:right w:val="none" w:sz="0" w:space="0" w:color="auto"/>
                                  </w:divBdr>
                                </w:div>
                                <w:div w:id="126121084">
                                  <w:marLeft w:val="0"/>
                                  <w:marRight w:val="0"/>
                                  <w:marTop w:val="0"/>
                                  <w:marBottom w:val="0"/>
                                  <w:divBdr>
                                    <w:top w:val="none" w:sz="0" w:space="0" w:color="auto"/>
                                    <w:left w:val="none" w:sz="0" w:space="0" w:color="auto"/>
                                    <w:bottom w:val="none" w:sz="0" w:space="0" w:color="auto"/>
                                    <w:right w:val="none" w:sz="0" w:space="0" w:color="auto"/>
                                  </w:divBdr>
                                </w:div>
                                <w:div w:id="1482962301">
                                  <w:marLeft w:val="0"/>
                                  <w:marRight w:val="0"/>
                                  <w:marTop w:val="0"/>
                                  <w:marBottom w:val="0"/>
                                  <w:divBdr>
                                    <w:top w:val="none" w:sz="0" w:space="0" w:color="auto"/>
                                    <w:left w:val="none" w:sz="0" w:space="0" w:color="auto"/>
                                    <w:bottom w:val="none" w:sz="0" w:space="0" w:color="auto"/>
                                    <w:right w:val="none" w:sz="0" w:space="0" w:color="auto"/>
                                  </w:divBdr>
                                </w:div>
                                <w:div w:id="171577489">
                                  <w:marLeft w:val="0"/>
                                  <w:marRight w:val="0"/>
                                  <w:marTop w:val="0"/>
                                  <w:marBottom w:val="0"/>
                                  <w:divBdr>
                                    <w:top w:val="none" w:sz="0" w:space="0" w:color="auto"/>
                                    <w:left w:val="none" w:sz="0" w:space="0" w:color="auto"/>
                                    <w:bottom w:val="none" w:sz="0" w:space="0" w:color="auto"/>
                                    <w:right w:val="none" w:sz="0" w:space="0" w:color="auto"/>
                                  </w:divBdr>
                                </w:div>
                                <w:div w:id="543054806">
                                  <w:marLeft w:val="0"/>
                                  <w:marRight w:val="0"/>
                                  <w:marTop w:val="0"/>
                                  <w:marBottom w:val="0"/>
                                  <w:divBdr>
                                    <w:top w:val="none" w:sz="0" w:space="0" w:color="auto"/>
                                    <w:left w:val="none" w:sz="0" w:space="0" w:color="auto"/>
                                    <w:bottom w:val="none" w:sz="0" w:space="0" w:color="auto"/>
                                    <w:right w:val="none" w:sz="0" w:space="0" w:color="auto"/>
                                  </w:divBdr>
                                </w:div>
                                <w:div w:id="1051341252">
                                  <w:marLeft w:val="0"/>
                                  <w:marRight w:val="0"/>
                                  <w:marTop w:val="0"/>
                                  <w:marBottom w:val="0"/>
                                  <w:divBdr>
                                    <w:top w:val="none" w:sz="0" w:space="0" w:color="auto"/>
                                    <w:left w:val="none" w:sz="0" w:space="0" w:color="auto"/>
                                    <w:bottom w:val="none" w:sz="0" w:space="0" w:color="auto"/>
                                    <w:right w:val="none" w:sz="0" w:space="0" w:color="auto"/>
                                  </w:divBdr>
                                </w:div>
                                <w:div w:id="936988640">
                                  <w:marLeft w:val="0"/>
                                  <w:marRight w:val="0"/>
                                  <w:marTop w:val="0"/>
                                  <w:marBottom w:val="0"/>
                                  <w:divBdr>
                                    <w:top w:val="none" w:sz="0" w:space="0" w:color="auto"/>
                                    <w:left w:val="none" w:sz="0" w:space="0" w:color="auto"/>
                                    <w:bottom w:val="none" w:sz="0" w:space="0" w:color="auto"/>
                                    <w:right w:val="none" w:sz="0" w:space="0" w:color="auto"/>
                                  </w:divBdr>
                                </w:div>
                                <w:div w:id="1555389399">
                                  <w:marLeft w:val="0"/>
                                  <w:marRight w:val="0"/>
                                  <w:marTop w:val="0"/>
                                  <w:marBottom w:val="0"/>
                                  <w:divBdr>
                                    <w:top w:val="none" w:sz="0" w:space="0" w:color="auto"/>
                                    <w:left w:val="none" w:sz="0" w:space="0" w:color="auto"/>
                                    <w:bottom w:val="none" w:sz="0" w:space="0" w:color="auto"/>
                                    <w:right w:val="none" w:sz="0" w:space="0" w:color="auto"/>
                                  </w:divBdr>
                                </w:div>
                                <w:div w:id="2061443436">
                                  <w:marLeft w:val="0"/>
                                  <w:marRight w:val="0"/>
                                  <w:marTop w:val="0"/>
                                  <w:marBottom w:val="0"/>
                                  <w:divBdr>
                                    <w:top w:val="none" w:sz="0" w:space="0" w:color="auto"/>
                                    <w:left w:val="none" w:sz="0" w:space="0" w:color="auto"/>
                                    <w:bottom w:val="none" w:sz="0" w:space="0" w:color="auto"/>
                                    <w:right w:val="none" w:sz="0" w:space="0" w:color="auto"/>
                                  </w:divBdr>
                                </w:div>
                                <w:div w:id="1076898020">
                                  <w:marLeft w:val="0"/>
                                  <w:marRight w:val="0"/>
                                  <w:marTop w:val="0"/>
                                  <w:marBottom w:val="0"/>
                                  <w:divBdr>
                                    <w:top w:val="none" w:sz="0" w:space="0" w:color="auto"/>
                                    <w:left w:val="none" w:sz="0" w:space="0" w:color="auto"/>
                                    <w:bottom w:val="none" w:sz="0" w:space="0" w:color="auto"/>
                                    <w:right w:val="none" w:sz="0" w:space="0" w:color="auto"/>
                                  </w:divBdr>
                                </w:div>
                                <w:div w:id="1286275230">
                                  <w:marLeft w:val="0"/>
                                  <w:marRight w:val="0"/>
                                  <w:marTop w:val="0"/>
                                  <w:marBottom w:val="0"/>
                                  <w:divBdr>
                                    <w:top w:val="none" w:sz="0" w:space="0" w:color="auto"/>
                                    <w:left w:val="none" w:sz="0" w:space="0" w:color="auto"/>
                                    <w:bottom w:val="none" w:sz="0" w:space="0" w:color="auto"/>
                                    <w:right w:val="none" w:sz="0" w:space="0" w:color="auto"/>
                                  </w:divBdr>
                                </w:div>
                                <w:div w:id="608506325">
                                  <w:marLeft w:val="0"/>
                                  <w:marRight w:val="0"/>
                                  <w:marTop w:val="0"/>
                                  <w:marBottom w:val="0"/>
                                  <w:divBdr>
                                    <w:top w:val="none" w:sz="0" w:space="0" w:color="auto"/>
                                    <w:left w:val="none" w:sz="0" w:space="0" w:color="auto"/>
                                    <w:bottom w:val="none" w:sz="0" w:space="0" w:color="auto"/>
                                    <w:right w:val="none" w:sz="0" w:space="0" w:color="auto"/>
                                  </w:divBdr>
                                </w:div>
                                <w:div w:id="383062094">
                                  <w:marLeft w:val="0"/>
                                  <w:marRight w:val="0"/>
                                  <w:marTop w:val="0"/>
                                  <w:marBottom w:val="0"/>
                                  <w:divBdr>
                                    <w:top w:val="none" w:sz="0" w:space="0" w:color="auto"/>
                                    <w:left w:val="none" w:sz="0" w:space="0" w:color="auto"/>
                                    <w:bottom w:val="none" w:sz="0" w:space="0" w:color="auto"/>
                                    <w:right w:val="none" w:sz="0" w:space="0" w:color="auto"/>
                                  </w:divBdr>
                                </w:div>
                                <w:div w:id="2061707916">
                                  <w:marLeft w:val="0"/>
                                  <w:marRight w:val="0"/>
                                  <w:marTop w:val="0"/>
                                  <w:marBottom w:val="0"/>
                                  <w:divBdr>
                                    <w:top w:val="none" w:sz="0" w:space="0" w:color="auto"/>
                                    <w:left w:val="none" w:sz="0" w:space="0" w:color="auto"/>
                                    <w:bottom w:val="none" w:sz="0" w:space="0" w:color="auto"/>
                                    <w:right w:val="none" w:sz="0" w:space="0" w:color="auto"/>
                                  </w:divBdr>
                                </w:div>
                                <w:div w:id="1243492671">
                                  <w:marLeft w:val="0"/>
                                  <w:marRight w:val="0"/>
                                  <w:marTop w:val="0"/>
                                  <w:marBottom w:val="0"/>
                                  <w:divBdr>
                                    <w:top w:val="none" w:sz="0" w:space="0" w:color="auto"/>
                                    <w:left w:val="none" w:sz="0" w:space="0" w:color="auto"/>
                                    <w:bottom w:val="none" w:sz="0" w:space="0" w:color="auto"/>
                                    <w:right w:val="none" w:sz="0" w:space="0" w:color="auto"/>
                                  </w:divBdr>
                                </w:div>
                                <w:div w:id="1301885509">
                                  <w:marLeft w:val="0"/>
                                  <w:marRight w:val="0"/>
                                  <w:marTop w:val="0"/>
                                  <w:marBottom w:val="0"/>
                                  <w:divBdr>
                                    <w:top w:val="none" w:sz="0" w:space="0" w:color="auto"/>
                                    <w:left w:val="none" w:sz="0" w:space="0" w:color="auto"/>
                                    <w:bottom w:val="none" w:sz="0" w:space="0" w:color="auto"/>
                                    <w:right w:val="none" w:sz="0" w:space="0" w:color="auto"/>
                                  </w:divBdr>
                                </w:div>
                                <w:div w:id="303782381">
                                  <w:marLeft w:val="0"/>
                                  <w:marRight w:val="0"/>
                                  <w:marTop w:val="0"/>
                                  <w:marBottom w:val="0"/>
                                  <w:divBdr>
                                    <w:top w:val="none" w:sz="0" w:space="0" w:color="auto"/>
                                    <w:left w:val="none" w:sz="0" w:space="0" w:color="auto"/>
                                    <w:bottom w:val="none" w:sz="0" w:space="0" w:color="auto"/>
                                    <w:right w:val="none" w:sz="0" w:space="0" w:color="auto"/>
                                  </w:divBdr>
                                </w:div>
                                <w:div w:id="1942952854">
                                  <w:marLeft w:val="0"/>
                                  <w:marRight w:val="0"/>
                                  <w:marTop w:val="0"/>
                                  <w:marBottom w:val="0"/>
                                  <w:divBdr>
                                    <w:top w:val="none" w:sz="0" w:space="0" w:color="auto"/>
                                    <w:left w:val="none" w:sz="0" w:space="0" w:color="auto"/>
                                    <w:bottom w:val="none" w:sz="0" w:space="0" w:color="auto"/>
                                    <w:right w:val="none" w:sz="0" w:space="0" w:color="auto"/>
                                  </w:divBdr>
                                </w:div>
                                <w:div w:id="1474327655">
                                  <w:marLeft w:val="0"/>
                                  <w:marRight w:val="0"/>
                                  <w:marTop w:val="0"/>
                                  <w:marBottom w:val="0"/>
                                  <w:divBdr>
                                    <w:top w:val="none" w:sz="0" w:space="0" w:color="auto"/>
                                    <w:left w:val="none" w:sz="0" w:space="0" w:color="auto"/>
                                    <w:bottom w:val="none" w:sz="0" w:space="0" w:color="auto"/>
                                    <w:right w:val="none" w:sz="0" w:space="0" w:color="auto"/>
                                  </w:divBdr>
                                </w:div>
                                <w:div w:id="774522904">
                                  <w:marLeft w:val="0"/>
                                  <w:marRight w:val="0"/>
                                  <w:marTop w:val="0"/>
                                  <w:marBottom w:val="0"/>
                                  <w:divBdr>
                                    <w:top w:val="none" w:sz="0" w:space="0" w:color="auto"/>
                                    <w:left w:val="none" w:sz="0" w:space="0" w:color="auto"/>
                                    <w:bottom w:val="none" w:sz="0" w:space="0" w:color="auto"/>
                                    <w:right w:val="none" w:sz="0" w:space="0" w:color="auto"/>
                                  </w:divBdr>
                                </w:div>
                                <w:div w:id="1553034666">
                                  <w:marLeft w:val="0"/>
                                  <w:marRight w:val="0"/>
                                  <w:marTop w:val="0"/>
                                  <w:marBottom w:val="0"/>
                                  <w:divBdr>
                                    <w:top w:val="none" w:sz="0" w:space="0" w:color="auto"/>
                                    <w:left w:val="none" w:sz="0" w:space="0" w:color="auto"/>
                                    <w:bottom w:val="none" w:sz="0" w:space="0" w:color="auto"/>
                                    <w:right w:val="none" w:sz="0" w:space="0" w:color="auto"/>
                                  </w:divBdr>
                                </w:div>
                                <w:div w:id="1031106456">
                                  <w:marLeft w:val="0"/>
                                  <w:marRight w:val="0"/>
                                  <w:marTop w:val="0"/>
                                  <w:marBottom w:val="0"/>
                                  <w:divBdr>
                                    <w:top w:val="none" w:sz="0" w:space="0" w:color="auto"/>
                                    <w:left w:val="none" w:sz="0" w:space="0" w:color="auto"/>
                                    <w:bottom w:val="none" w:sz="0" w:space="0" w:color="auto"/>
                                    <w:right w:val="none" w:sz="0" w:space="0" w:color="auto"/>
                                  </w:divBdr>
                                </w:div>
                                <w:div w:id="1102652924">
                                  <w:marLeft w:val="0"/>
                                  <w:marRight w:val="0"/>
                                  <w:marTop w:val="0"/>
                                  <w:marBottom w:val="0"/>
                                  <w:divBdr>
                                    <w:top w:val="none" w:sz="0" w:space="0" w:color="auto"/>
                                    <w:left w:val="none" w:sz="0" w:space="0" w:color="auto"/>
                                    <w:bottom w:val="none" w:sz="0" w:space="0" w:color="auto"/>
                                    <w:right w:val="none" w:sz="0" w:space="0" w:color="auto"/>
                                  </w:divBdr>
                                </w:div>
                                <w:div w:id="1266619530">
                                  <w:marLeft w:val="0"/>
                                  <w:marRight w:val="0"/>
                                  <w:marTop w:val="0"/>
                                  <w:marBottom w:val="0"/>
                                  <w:divBdr>
                                    <w:top w:val="none" w:sz="0" w:space="0" w:color="auto"/>
                                    <w:left w:val="none" w:sz="0" w:space="0" w:color="auto"/>
                                    <w:bottom w:val="none" w:sz="0" w:space="0" w:color="auto"/>
                                    <w:right w:val="none" w:sz="0" w:space="0" w:color="auto"/>
                                  </w:divBdr>
                                </w:div>
                                <w:div w:id="1897279334">
                                  <w:marLeft w:val="0"/>
                                  <w:marRight w:val="0"/>
                                  <w:marTop w:val="0"/>
                                  <w:marBottom w:val="0"/>
                                  <w:divBdr>
                                    <w:top w:val="none" w:sz="0" w:space="0" w:color="auto"/>
                                    <w:left w:val="none" w:sz="0" w:space="0" w:color="auto"/>
                                    <w:bottom w:val="none" w:sz="0" w:space="0" w:color="auto"/>
                                    <w:right w:val="none" w:sz="0" w:space="0" w:color="auto"/>
                                  </w:divBdr>
                                </w:div>
                                <w:div w:id="1613173349">
                                  <w:marLeft w:val="0"/>
                                  <w:marRight w:val="0"/>
                                  <w:marTop w:val="0"/>
                                  <w:marBottom w:val="0"/>
                                  <w:divBdr>
                                    <w:top w:val="none" w:sz="0" w:space="0" w:color="auto"/>
                                    <w:left w:val="none" w:sz="0" w:space="0" w:color="auto"/>
                                    <w:bottom w:val="none" w:sz="0" w:space="0" w:color="auto"/>
                                    <w:right w:val="none" w:sz="0" w:space="0" w:color="auto"/>
                                  </w:divBdr>
                                </w:div>
                                <w:div w:id="1022784121">
                                  <w:marLeft w:val="0"/>
                                  <w:marRight w:val="0"/>
                                  <w:marTop w:val="0"/>
                                  <w:marBottom w:val="0"/>
                                  <w:divBdr>
                                    <w:top w:val="none" w:sz="0" w:space="0" w:color="auto"/>
                                    <w:left w:val="none" w:sz="0" w:space="0" w:color="auto"/>
                                    <w:bottom w:val="none" w:sz="0" w:space="0" w:color="auto"/>
                                    <w:right w:val="none" w:sz="0" w:space="0" w:color="auto"/>
                                  </w:divBdr>
                                </w:div>
                                <w:div w:id="678847157">
                                  <w:marLeft w:val="0"/>
                                  <w:marRight w:val="0"/>
                                  <w:marTop w:val="0"/>
                                  <w:marBottom w:val="0"/>
                                  <w:divBdr>
                                    <w:top w:val="none" w:sz="0" w:space="0" w:color="auto"/>
                                    <w:left w:val="none" w:sz="0" w:space="0" w:color="auto"/>
                                    <w:bottom w:val="none" w:sz="0" w:space="0" w:color="auto"/>
                                    <w:right w:val="none" w:sz="0" w:space="0" w:color="auto"/>
                                  </w:divBdr>
                                </w:div>
                                <w:div w:id="1607804849">
                                  <w:marLeft w:val="0"/>
                                  <w:marRight w:val="0"/>
                                  <w:marTop w:val="0"/>
                                  <w:marBottom w:val="0"/>
                                  <w:divBdr>
                                    <w:top w:val="none" w:sz="0" w:space="0" w:color="auto"/>
                                    <w:left w:val="none" w:sz="0" w:space="0" w:color="auto"/>
                                    <w:bottom w:val="none" w:sz="0" w:space="0" w:color="auto"/>
                                    <w:right w:val="none" w:sz="0" w:space="0" w:color="auto"/>
                                  </w:divBdr>
                                </w:div>
                                <w:div w:id="889420384">
                                  <w:marLeft w:val="0"/>
                                  <w:marRight w:val="0"/>
                                  <w:marTop w:val="0"/>
                                  <w:marBottom w:val="0"/>
                                  <w:divBdr>
                                    <w:top w:val="none" w:sz="0" w:space="0" w:color="auto"/>
                                    <w:left w:val="none" w:sz="0" w:space="0" w:color="auto"/>
                                    <w:bottom w:val="none" w:sz="0" w:space="0" w:color="auto"/>
                                    <w:right w:val="none" w:sz="0" w:space="0" w:color="auto"/>
                                  </w:divBdr>
                                </w:div>
                                <w:div w:id="1897352307">
                                  <w:marLeft w:val="0"/>
                                  <w:marRight w:val="0"/>
                                  <w:marTop w:val="0"/>
                                  <w:marBottom w:val="0"/>
                                  <w:divBdr>
                                    <w:top w:val="none" w:sz="0" w:space="0" w:color="auto"/>
                                    <w:left w:val="none" w:sz="0" w:space="0" w:color="auto"/>
                                    <w:bottom w:val="none" w:sz="0" w:space="0" w:color="auto"/>
                                    <w:right w:val="none" w:sz="0" w:space="0" w:color="auto"/>
                                  </w:divBdr>
                                </w:div>
                                <w:div w:id="1789200165">
                                  <w:marLeft w:val="0"/>
                                  <w:marRight w:val="0"/>
                                  <w:marTop w:val="0"/>
                                  <w:marBottom w:val="0"/>
                                  <w:divBdr>
                                    <w:top w:val="none" w:sz="0" w:space="0" w:color="auto"/>
                                    <w:left w:val="none" w:sz="0" w:space="0" w:color="auto"/>
                                    <w:bottom w:val="none" w:sz="0" w:space="0" w:color="auto"/>
                                    <w:right w:val="none" w:sz="0" w:space="0" w:color="auto"/>
                                  </w:divBdr>
                                </w:div>
                                <w:div w:id="770274297">
                                  <w:marLeft w:val="0"/>
                                  <w:marRight w:val="0"/>
                                  <w:marTop w:val="0"/>
                                  <w:marBottom w:val="0"/>
                                  <w:divBdr>
                                    <w:top w:val="none" w:sz="0" w:space="0" w:color="auto"/>
                                    <w:left w:val="none" w:sz="0" w:space="0" w:color="auto"/>
                                    <w:bottom w:val="none" w:sz="0" w:space="0" w:color="auto"/>
                                    <w:right w:val="none" w:sz="0" w:space="0" w:color="auto"/>
                                  </w:divBdr>
                                </w:div>
                                <w:div w:id="1261330577">
                                  <w:marLeft w:val="0"/>
                                  <w:marRight w:val="0"/>
                                  <w:marTop w:val="0"/>
                                  <w:marBottom w:val="0"/>
                                  <w:divBdr>
                                    <w:top w:val="none" w:sz="0" w:space="0" w:color="auto"/>
                                    <w:left w:val="none" w:sz="0" w:space="0" w:color="auto"/>
                                    <w:bottom w:val="none" w:sz="0" w:space="0" w:color="auto"/>
                                    <w:right w:val="none" w:sz="0" w:space="0" w:color="auto"/>
                                  </w:divBdr>
                                </w:div>
                                <w:div w:id="1355573391">
                                  <w:marLeft w:val="0"/>
                                  <w:marRight w:val="0"/>
                                  <w:marTop w:val="0"/>
                                  <w:marBottom w:val="0"/>
                                  <w:divBdr>
                                    <w:top w:val="none" w:sz="0" w:space="0" w:color="auto"/>
                                    <w:left w:val="none" w:sz="0" w:space="0" w:color="auto"/>
                                    <w:bottom w:val="none" w:sz="0" w:space="0" w:color="auto"/>
                                    <w:right w:val="none" w:sz="0" w:space="0" w:color="auto"/>
                                  </w:divBdr>
                                </w:div>
                                <w:div w:id="1769345927">
                                  <w:marLeft w:val="0"/>
                                  <w:marRight w:val="0"/>
                                  <w:marTop w:val="0"/>
                                  <w:marBottom w:val="0"/>
                                  <w:divBdr>
                                    <w:top w:val="none" w:sz="0" w:space="0" w:color="auto"/>
                                    <w:left w:val="none" w:sz="0" w:space="0" w:color="auto"/>
                                    <w:bottom w:val="none" w:sz="0" w:space="0" w:color="auto"/>
                                    <w:right w:val="none" w:sz="0" w:space="0" w:color="auto"/>
                                  </w:divBdr>
                                </w:div>
                                <w:div w:id="804934128">
                                  <w:marLeft w:val="0"/>
                                  <w:marRight w:val="0"/>
                                  <w:marTop w:val="0"/>
                                  <w:marBottom w:val="0"/>
                                  <w:divBdr>
                                    <w:top w:val="none" w:sz="0" w:space="0" w:color="auto"/>
                                    <w:left w:val="none" w:sz="0" w:space="0" w:color="auto"/>
                                    <w:bottom w:val="none" w:sz="0" w:space="0" w:color="auto"/>
                                    <w:right w:val="none" w:sz="0" w:space="0" w:color="auto"/>
                                  </w:divBdr>
                                </w:div>
                                <w:div w:id="53237896">
                                  <w:marLeft w:val="0"/>
                                  <w:marRight w:val="0"/>
                                  <w:marTop w:val="0"/>
                                  <w:marBottom w:val="0"/>
                                  <w:divBdr>
                                    <w:top w:val="none" w:sz="0" w:space="0" w:color="auto"/>
                                    <w:left w:val="none" w:sz="0" w:space="0" w:color="auto"/>
                                    <w:bottom w:val="none" w:sz="0" w:space="0" w:color="auto"/>
                                    <w:right w:val="none" w:sz="0" w:space="0" w:color="auto"/>
                                  </w:divBdr>
                                </w:div>
                                <w:div w:id="2120026706">
                                  <w:marLeft w:val="0"/>
                                  <w:marRight w:val="0"/>
                                  <w:marTop w:val="0"/>
                                  <w:marBottom w:val="0"/>
                                  <w:divBdr>
                                    <w:top w:val="none" w:sz="0" w:space="0" w:color="auto"/>
                                    <w:left w:val="none" w:sz="0" w:space="0" w:color="auto"/>
                                    <w:bottom w:val="none" w:sz="0" w:space="0" w:color="auto"/>
                                    <w:right w:val="none" w:sz="0" w:space="0" w:color="auto"/>
                                  </w:divBdr>
                                </w:div>
                                <w:div w:id="1694186681">
                                  <w:marLeft w:val="0"/>
                                  <w:marRight w:val="0"/>
                                  <w:marTop w:val="0"/>
                                  <w:marBottom w:val="0"/>
                                  <w:divBdr>
                                    <w:top w:val="none" w:sz="0" w:space="0" w:color="auto"/>
                                    <w:left w:val="none" w:sz="0" w:space="0" w:color="auto"/>
                                    <w:bottom w:val="none" w:sz="0" w:space="0" w:color="auto"/>
                                    <w:right w:val="none" w:sz="0" w:space="0" w:color="auto"/>
                                  </w:divBdr>
                                </w:div>
                                <w:div w:id="772016816">
                                  <w:marLeft w:val="0"/>
                                  <w:marRight w:val="0"/>
                                  <w:marTop w:val="0"/>
                                  <w:marBottom w:val="0"/>
                                  <w:divBdr>
                                    <w:top w:val="none" w:sz="0" w:space="0" w:color="auto"/>
                                    <w:left w:val="none" w:sz="0" w:space="0" w:color="auto"/>
                                    <w:bottom w:val="none" w:sz="0" w:space="0" w:color="auto"/>
                                    <w:right w:val="none" w:sz="0" w:space="0" w:color="auto"/>
                                  </w:divBdr>
                                </w:div>
                                <w:div w:id="460225627">
                                  <w:marLeft w:val="0"/>
                                  <w:marRight w:val="0"/>
                                  <w:marTop w:val="0"/>
                                  <w:marBottom w:val="0"/>
                                  <w:divBdr>
                                    <w:top w:val="none" w:sz="0" w:space="0" w:color="auto"/>
                                    <w:left w:val="none" w:sz="0" w:space="0" w:color="auto"/>
                                    <w:bottom w:val="none" w:sz="0" w:space="0" w:color="auto"/>
                                    <w:right w:val="none" w:sz="0" w:space="0" w:color="auto"/>
                                  </w:divBdr>
                                </w:div>
                                <w:div w:id="1745033043">
                                  <w:marLeft w:val="0"/>
                                  <w:marRight w:val="0"/>
                                  <w:marTop w:val="0"/>
                                  <w:marBottom w:val="0"/>
                                  <w:divBdr>
                                    <w:top w:val="none" w:sz="0" w:space="0" w:color="auto"/>
                                    <w:left w:val="none" w:sz="0" w:space="0" w:color="auto"/>
                                    <w:bottom w:val="none" w:sz="0" w:space="0" w:color="auto"/>
                                    <w:right w:val="none" w:sz="0" w:space="0" w:color="auto"/>
                                  </w:divBdr>
                                </w:div>
                                <w:div w:id="1351948335">
                                  <w:marLeft w:val="0"/>
                                  <w:marRight w:val="0"/>
                                  <w:marTop w:val="0"/>
                                  <w:marBottom w:val="0"/>
                                  <w:divBdr>
                                    <w:top w:val="none" w:sz="0" w:space="0" w:color="auto"/>
                                    <w:left w:val="none" w:sz="0" w:space="0" w:color="auto"/>
                                    <w:bottom w:val="none" w:sz="0" w:space="0" w:color="auto"/>
                                    <w:right w:val="none" w:sz="0" w:space="0" w:color="auto"/>
                                  </w:divBdr>
                                </w:div>
                                <w:div w:id="1094520502">
                                  <w:marLeft w:val="0"/>
                                  <w:marRight w:val="0"/>
                                  <w:marTop w:val="0"/>
                                  <w:marBottom w:val="0"/>
                                  <w:divBdr>
                                    <w:top w:val="none" w:sz="0" w:space="0" w:color="auto"/>
                                    <w:left w:val="none" w:sz="0" w:space="0" w:color="auto"/>
                                    <w:bottom w:val="none" w:sz="0" w:space="0" w:color="auto"/>
                                    <w:right w:val="none" w:sz="0" w:space="0" w:color="auto"/>
                                  </w:divBdr>
                                </w:div>
                                <w:div w:id="1485202460">
                                  <w:marLeft w:val="0"/>
                                  <w:marRight w:val="0"/>
                                  <w:marTop w:val="0"/>
                                  <w:marBottom w:val="0"/>
                                  <w:divBdr>
                                    <w:top w:val="none" w:sz="0" w:space="0" w:color="auto"/>
                                    <w:left w:val="none" w:sz="0" w:space="0" w:color="auto"/>
                                    <w:bottom w:val="none" w:sz="0" w:space="0" w:color="auto"/>
                                    <w:right w:val="none" w:sz="0" w:space="0" w:color="auto"/>
                                  </w:divBdr>
                                </w:div>
                                <w:div w:id="689063858">
                                  <w:marLeft w:val="0"/>
                                  <w:marRight w:val="0"/>
                                  <w:marTop w:val="0"/>
                                  <w:marBottom w:val="0"/>
                                  <w:divBdr>
                                    <w:top w:val="none" w:sz="0" w:space="0" w:color="auto"/>
                                    <w:left w:val="none" w:sz="0" w:space="0" w:color="auto"/>
                                    <w:bottom w:val="none" w:sz="0" w:space="0" w:color="auto"/>
                                    <w:right w:val="none" w:sz="0" w:space="0" w:color="auto"/>
                                  </w:divBdr>
                                </w:div>
                                <w:div w:id="161967892">
                                  <w:marLeft w:val="0"/>
                                  <w:marRight w:val="0"/>
                                  <w:marTop w:val="0"/>
                                  <w:marBottom w:val="0"/>
                                  <w:divBdr>
                                    <w:top w:val="none" w:sz="0" w:space="0" w:color="auto"/>
                                    <w:left w:val="none" w:sz="0" w:space="0" w:color="auto"/>
                                    <w:bottom w:val="none" w:sz="0" w:space="0" w:color="auto"/>
                                    <w:right w:val="none" w:sz="0" w:space="0" w:color="auto"/>
                                  </w:divBdr>
                                </w:div>
                                <w:div w:id="1783070455">
                                  <w:marLeft w:val="0"/>
                                  <w:marRight w:val="0"/>
                                  <w:marTop w:val="0"/>
                                  <w:marBottom w:val="0"/>
                                  <w:divBdr>
                                    <w:top w:val="none" w:sz="0" w:space="0" w:color="auto"/>
                                    <w:left w:val="none" w:sz="0" w:space="0" w:color="auto"/>
                                    <w:bottom w:val="none" w:sz="0" w:space="0" w:color="auto"/>
                                    <w:right w:val="none" w:sz="0" w:space="0" w:color="auto"/>
                                  </w:divBdr>
                                </w:div>
                                <w:div w:id="37515501">
                                  <w:marLeft w:val="0"/>
                                  <w:marRight w:val="0"/>
                                  <w:marTop w:val="0"/>
                                  <w:marBottom w:val="0"/>
                                  <w:divBdr>
                                    <w:top w:val="none" w:sz="0" w:space="0" w:color="auto"/>
                                    <w:left w:val="none" w:sz="0" w:space="0" w:color="auto"/>
                                    <w:bottom w:val="none" w:sz="0" w:space="0" w:color="auto"/>
                                    <w:right w:val="none" w:sz="0" w:space="0" w:color="auto"/>
                                  </w:divBdr>
                                </w:div>
                                <w:div w:id="1894463810">
                                  <w:marLeft w:val="0"/>
                                  <w:marRight w:val="0"/>
                                  <w:marTop w:val="0"/>
                                  <w:marBottom w:val="0"/>
                                  <w:divBdr>
                                    <w:top w:val="none" w:sz="0" w:space="0" w:color="auto"/>
                                    <w:left w:val="none" w:sz="0" w:space="0" w:color="auto"/>
                                    <w:bottom w:val="none" w:sz="0" w:space="0" w:color="auto"/>
                                    <w:right w:val="none" w:sz="0" w:space="0" w:color="auto"/>
                                  </w:divBdr>
                                </w:div>
                                <w:div w:id="957445065">
                                  <w:marLeft w:val="0"/>
                                  <w:marRight w:val="0"/>
                                  <w:marTop w:val="0"/>
                                  <w:marBottom w:val="0"/>
                                  <w:divBdr>
                                    <w:top w:val="none" w:sz="0" w:space="0" w:color="auto"/>
                                    <w:left w:val="none" w:sz="0" w:space="0" w:color="auto"/>
                                    <w:bottom w:val="none" w:sz="0" w:space="0" w:color="auto"/>
                                    <w:right w:val="none" w:sz="0" w:space="0" w:color="auto"/>
                                  </w:divBdr>
                                </w:div>
                                <w:div w:id="191038710">
                                  <w:marLeft w:val="0"/>
                                  <w:marRight w:val="0"/>
                                  <w:marTop w:val="0"/>
                                  <w:marBottom w:val="0"/>
                                  <w:divBdr>
                                    <w:top w:val="none" w:sz="0" w:space="0" w:color="auto"/>
                                    <w:left w:val="none" w:sz="0" w:space="0" w:color="auto"/>
                                    <w:bottom w:val="none" w:sz="0" w:space="0" w:color="auto"/>
                                    <w:right w:val="none" w:sz="0" w:space="0" w:color="auto"/>
                                  </w:divBdr>
                                </w:div>
                                <w:div w:id="1379477880">
                                  <w:marLeft w:val="0"/>
                                  <w:marRight w:val="0"/>
                                  <w:marTop w:val="0"/>
                                  <w:marBottom w:val="0"/>
                                  <w:divBdr>
                                    <w:top w:val="none" w:sz="0" w:space="0" w:color="auto"/>
                                    <w:left w:val="none" w:sz="0" w:space="0" w:color="auto"/>
                                    <w:bottom w:val="none" w:sz="0" w:space="0" w:color="auto"/>
                                    <w:right w:val="none" w:sz="0" w:space="0" w:color="auto"/>
                                  </w:divBdr>
                                </w:div>
                                <w:div w:id="1859392218">
                                  <w:marLeft w:val="0"/>
                                  <w:marRight w:val="0"/>
                                  <w:marTop w:val="0"/>
                                  <w:marBottom w:val="0"/>
                                  <w:divBdr>
                                    <w:top w:val="none" w:sz="0" w:space="0" w:color="auto"/>
                                    <w:left w:val="none" w:sz="0" w:space="0" w:color="auto"/>
                                    <w:bottom w:val="none" w:sz="0" w:space="0" w:color="auto"/>
                                    <w:right w:val="none" w:sz="0" w:space="0" w:color="auto"/>
                                  </w:divBdr>
                                </w:div>
                                <w:div w:id="1181354975">
                                  <w:marLeft w:val="0"/>
                                  <w:marRight w:val="0"/>
                                  <w:marTop w:val="0"/>
                                  <w:marBottom w:val="0"/>
                                  <w:divBdr>
                                    <w:top w:val="none" w:sz="0" w:space="0" w:color="auto"/>
                                    <w:left w:val="none" w:sz="0" w:space="0" w:color="auto"/>
                                    <w:bottom w:val="none" w:sz="0" w:space="0" w:color="auto"/>
                                    <w:right w:val="none" w:sz="0" w:space="0" w:color="auto"/>
                                  </w:divBdr>
                                </w:div>
                                <w:div w:id="78062109">
                                  <w:marLeft w:val="0"/>
                                  <w:marRight w:val="0"/>
                                  <w:marTop w:val="0"/>
                                  <w:marBottom w:val="0"/>
                                  <w:divBdr>
                                    <w:top w:val="none" w:sz="0" w:space="0" w:color="auto"/>
                                    <w:left w:val="none" w:sz="0" w:space="0" w:color="auto"/>
                                    <w:bottom w:val="none" w:sz="0" w:space="0" w:color="auto"/>
                                    <w:right w:val="none" w:sz="0" w:space="0" w:color="auto"/>
                                  </w:divBdr>
                                </w:div>
                                <w:div w:id="1002272731">
                                  <w:marLeft w:val="0"/>
                                  <w:marRight w:val="0"/>
                                  <w:marTop w:val="0"/>
                                  <w:marBottom w:val="0"/>
                                  <w:divBdr>
                                    <w:top w:val="none" w:sz="0" w:space="0" w:color="auto"/>
                                    <w:left w:val="none" w:sz="0" w:space="0" w:color="auto"/>
                                    <w:bottom w:val="none" w:sz="0" w:space="0" w:color="auto"/>
                                    <w:right w:val="none" w:sz="0" w:space="0" w:color="auto"/>
                                  </w:divBdr>
                                </w:div>
                                <w:div w:id="963265935">
                                  <w:marLeft w:val="0"/>
                                  <w:marRight w:val="0"/>
                                  <w:marTop w:val="0"/>
                                  <w:marBottom w:val="0"/>
                                  <w:divBdr>
                                    <w:top w:val="none" w:sz="0" w:space="0" w:color="auto"/>
                                    <w:left w:val="none" w:sz="0" w:space="0" w:color="auto"/>
                                    <w:bottom w:val="none" w:sz="0" w:space="0" w:color="auto"/>
                                    <w:right w:val="none" w:sz="0" w:space="0" w:color="auto"/>
                                  </w:divBdr>
                                </w:div>
                                <w:div w:id="707532629">
                                  <w:marLeft w:val="0"/>
                                  <w:marRight w:val="0"/>
                                  <w:marTop w:val="0"/>
                                  <w:marBottom w:val="0"/>
                                  <w:divBdr>
                                    <w:top w:val="none" w:sz="0" w:space="0" w:color="auto"/>
                                    <w:left w:val="none" w:sz="0" w:space="0" w:color="auto"/>
                                    <w:bottom w:val="none" w:sz="0" w:space="0" w:color="auto"/>
                                    <w:right w:val="none" w:sz="0" w:space="0" w:color="auto"/>
                                  </w:divBdr>
                                </w:div>
                                <w:div w:id="419565952">
                                  <w:marLeft w:val="0"/>
                                  <w:marRight w:val="0"/>
                                  <w:marTop w:val="0"/>
                                  <w:marBottom w:val="0"/>
                                  <w:divBdr>
                                    <w:top w:val="none" w:sz="0" w:space="0" w:color="auto"/>
                                    <w:left w:val="none" w:sz="0" w:space="0" w:color="auto"/>
                                    <w:bottom w:val="none" w:sz="0" w:space="0" w:color="auto"/>
                                    <w:right w:val="none" w:sz="0" w:space="0" w:color="auto"/>
                                  </w:divBdr>
                                </w:div>
                                <w:div w:id="1995638625">
                                  <w:marLeft w:val="0"/>
                                  <w:marRight w:val="0"/>
                                  <w:marTop w:val="0"/>
                                  <w:marBottom w:val="0"/>
                                  <w:divBdr>
                                    <w:top w:val="none" w:sz="0" w:space="0" w:color="auto"/>
                                    <w:left w:val="none" w:sz="0" w:space="0" w:color="auto"/>
                                    <w:bottom w:val="none" w:sz="0" w:space="0" w:color="auto"/>
                                    <w:right w:val="none" w:sz="0" w:space="0" w:color="auto"/>
                                  </w:divBdr>
                                </w:div>
                                <w:div w:id="352154266">
                                  <w:marLeft w:val="0"/>
                                  <w:marRight w:val="0"/>
                                  <w:marTop w:val="0"/>
                                  <w:marBottom w:val="0"/>
                                  <w:divBdr>
                                    <w:top w:val="none" w:sz="0" w:space="0" w:color="auto"/>
                                    <w:left w:val="none" w:sz="0" w:space="0" w:color="auto"/>
                                    <w:bottom w:val="none" w:sz="0" w:space="0" w:color="auto"/>
                                    <w:right w:val="none" w:sz="0" w:space="0" w:color="auto"/>
                                  </w:divBdr>
                                </w:div>
                                <w:div w:id="976565916">
                                  <w:marLeft w:val="0"/>
                                  <w:marRight w:val="0"/>
                                  <w:marTop w:val="0"/>
                                  <w:marBottom w:val="0"/>
                                  <w:divBdr>
                                    <w:top w:val="none" w:sz="0" w:space="0" w:color="auto"/>
                                    <w:left w:val="none" w:sz="0" w:space="0" w:color="auto"/>
                                    <w:bottom w:val="none" w:sz="0" w:space="0" w:color="auto"/>
                                    <w:right w:val="none" w:sz="0" w:space="0" w:color="auto"/>
                                  </w:divBdr>
                                </w:div>
                                <w:div w:id="339820984">
                                  <w:marLeft w:val="0"/>
                                  <w:marRight w:val="0"/>
                                  <w:marTop w:val="0"/>
                                  <w:marBottom w:val="0"/>
                                  <w:divBdr>
                                    <w:top w:val="none" w:sz="0" w:space="0" w:color="auto"/>
                                    <w:left w:val="none" w:sz="0" w:space="0" w:color="auto"/>
                                    <w:bottom w:val="none" w:sz="0" w:space="0" w:color="auto"/>
                                    <w:right w:val="none" w:sz="0" w:space="0" w:color="auto"/>
                                  </w:divBdr>
                                </w:div>
                                <w:div w:id="1394279821">
                                  <w:marLeft w:val="0"/>
                                  <w:marRight w:val="0"/>
                                  <w:marTop w:val="0"/>
                                  <w:marBottom w:val="0"/>
                                  <w:divBdr>
                                    <w:top w:val="none" w:sz="0" w:space="0" w:color="auto"/>
                                    <w:left w:val="none" w:sz="0" w:space="0" w:color="auto"/>
                                    <w:bottom w:val="none" w:sz="0" w:space="0" w:color="auto"/>
                                    <w:right w:val="none" w:sz="0" w:space="0" w:color="auto"/>
                                  </w:divBdr>
                                </w:div>
                                <w:div w:id="23289007">
                                  <w:marLeft w:val="0"/>
                                  <w:marRight w:val="0"/>
                                  <w:marTop w:val="0"/>
                                  <w:marBottom w:val="0"/>
                                  <w:divBdr>
                                    <w:top w:val="none" w:sz="0" w:space="0" w:color="auto"/>
                                    <w:left w:val="none" w:sz="0" w:space="0" w:color="auto"/>
                                    <w:bottom w:val="none" w:sz="0" w:space="0" w:color="auto"/>
                                    <w:right w:val="none" w:sz="0" w:space="0" w:color="auto"/>
                                  </w:divBdr>
                                </w:div>
                                <w:div w:id="1426341644">
                                  <w:marLeft w:val="0"/>
                                  <w:marRight w:val="0"/>
                                  <w:marTop w:val="0"/>
                                  <w:marBottom w:val="0"/>
                                  <w:divBdr>
                                    <w:top w:val="none" w:sz="0" w:space="0" w:color="auto"/>
                                    <w:left w:val="none" w:sz="0" w:space="0" w:color="auto"/>
                                    <w:bottom w:val="none" w:sz="0" w:space="0" w:color="auto"/>
                                    <w:right w:val="none" w:sz="0" w:space="0" w:color="auto"/>
                                  </w:divBdr>
                                </w:div>
                                <w:div w:id="1388650593">
                                  <w:marLeft w:val="0"/>
                                  <w:marRight w:val="0"/>
                                  <w:marTop w:val="0"/>
                                  <w:marBottom w:val="0"/>
                                  <w:divBdr>
                                    <w:top w:val="none" w:sz="0" w:space="0" w:color="auto"/>
                                    <w:left w:val="none" w:sz="0" w:space="0" w:color="auto"/>
                                    <w:bottom w:val="none" w:sz="0" w:space="0" w:color="auto"/>
                                    <w:right w:val="none" w:sz="0" w:space="0" w:color="auto"/>
                                  </w:divBdr>
                                </w:div>
                                <w:div w:id="1026057844">
                                  <w:marLeft w:val="0"/>
                                  <w:marRight w:val="0"/>
                                  <w:marTop w:val="0"/>
                                  <w:marBottom w:val="0"/>
                                  <w:divBdr>
                                    <w:top w:val="none" w:sz="0" w:space="0" w:color="auto"/>
                                    <w:left w:val="none" w:sz="0" w:space="0" w:color="auto"/>
                                    <w:bottom w:val="none" w:sz="0" w:space="0" w:color="auto"/>
                                    <w:right w:val="none" w:sz="0" w:space="0" w:color="auto"/>
                                  </w:divBdr>
                                </w:div>
                                <w:div w:id="616572321">
                                  <w:marLeft w:val="0"/>
                                  <w:marRight w:val="0"/>
                                  <w:marTop w:val="0"/>
                                  <w:marBottom w:val="0"/>
                                  <w:divBdr>
                                    <w:top w:val="none" w:sz="0" w:space="0" w:color="auto"/>
                                    <w:left w:val="none" w:sz="0" w:space="0" w:color="auto"/>
                                    <w:bottom w:val="none" w:sz="0" w:space="0" w:color="auto"/>
                                    <w:right w:val="none" w:sz="0" w:space="0" w:color="auto"/>
                                  </w:divBdr>
                                </w:div>
                                <w:div w:id="733509234">
                                  <w:marLeft w:val="0"/>
                                  <w:marRight w:val="0"/>
                                  <w:marTop w:val="0"/>
                                  <w:marBottom w:val="0"/>
                                  <w:divBdr>
                                    <w:top w:val="none" w:sz="0" w:space="0" w:color="auto"/>
                                    <w:left w:val="none" w:sz="0" w:space="0" w:color="auto"/>
                                    <w:bottom w:val="none" w:sz="0" w:space="0" w:color="auto"/>
                                    <w:right w:val="none" w:sz="0" w:space="0" w:color="auto"/>
                                  </w:divBdr>
                                </w:div>
                                <w:div w:id="694698124">
                                  <w:marLeft w:val="0"/>
                                  <w:marRight w:val="0"/>
                                  <w:marTop w:val="0"/>
                                  <w:marBottom w:val="0"/>
                                  <w:divBdr>
                                    <w:top w:val="none" w:sz="0" w:space="0" w:color="auto"/>
                                    <w:left w:val="none" w:sz="0" w:space="0" w:color="auto"/>
                                    <w:bottom w:val="none" w:sz="0" w:space="0" w:color="auto"/>
                                    <w:right w:val="none" w:sz="0" w:space="0" w:color="auto"/>
                                  </w:divBdr>
                                </w:div>
                                <w:div w:id="1281494596">
                                  <w:marLeft w:val="0"/>
                                  <w:marRight w:val="0"/>
                                  <w:marTop w:val="0"/>
                                  <w:marBottom w:val="0"/>
                                  <w:divBdr>
                                    <w:top w:val="none" w:sz="0" w:space="0" w:color="auto"/>
                                    <w:left w:val="none" w:sz="0" w:space="0" w:color="auto"/>
                                    <w:bottom w:val="none" w:sz="0" w:space="0" w:color="auto"/>
                                    <w:right w:val="none" w:sz="0" w:space="0" w:color="auto"/>
                                  </w:divBdr>
                                </w:div>
                                <w:div w:id="1580940553">
                                  <w:marLeft w:val="0"/>
                                  <w:marRight w:val="0"/>
                                  <w:marTop w:val="0"/>
                                  <w:marBottom w:val="0"/>
                                  <w:divBdr>
                                    <w:top w:val="none" w:sz="0" w:space="0" w:color="auto"/>
                                    <w:left w:val="none" w:sz="0" w:space="0" w:color="auto"/>
                                    <w:bottom w:val="none" w:sz="0" w:space="0" w:color="auto"/>
                                    <w:right w:val="none" w:sz="0" w:space="0" w:color="auto"/>
                                  </w:divBdr>
                                </w:div>
                                <w:div w:id="454061966">
                                  <w:marLeft w:val="0"/>
                                  <w:marRight w:val="0"/>
                                  <w:marTop w:val="0"/>
                                  <w:marBottom w:val="0"/>
                                  <w:divBdr>
                                    <w:top w:val="none" w:sz="0" w:space="0" w:color="auto"/>
                                    <w:left w:val="none" w:sz="0" w:space="0" w:color="auto"/>
                                    <w:bottom w:val="none" w:sz="0" w:space="0" w:color="auto"/>
                                    <w:right w:val="none" w:sz="0" w:space="0" w:color="auto"/>
                                  </w:divBdr>
                                </w:div>
                                <w:div w:id="1342126956">
                                  <w:marLeft w:val="0"/>
                                  <w:marRight w:val="0"/>
                                  <w:marTop w:val="0"/>
                                  <w:marBottom w:val="0"/>
                                  <w:divBdr>
                                    <w:top w:val="none" w:sz="0" w:space="0" w:color="auto"/>
                                    <w:left w:val="none" w:sz="0" w:space="0" w:color="auto"/>
                                    <w:bottom w:val="none" w:sz="0" w:space="0" w:color="auto"/>
                                    <w:right w:val="none" w:sz="0" w:space="0" w:color="auto"/>
                                  </w:divBdr>
                                </w:div>
                                <w:div w:id="806317137">
                                  <w:marLeft w:val="0"/>
                                  <w:marRight w:val="0"/>
                                  <w:marTop w:val="0"/>
                                  <w:marBottom w:val="0"/>
                                  <w:divBdr>
                                    <w:top w:val="none" w:sz="0" w:space="0" w:color="auto"/>
                                    <w:left w:val="none" w:sz="0" w:space="0" w:color="auto"/>
                                    <w:bottom w:val="none" w:sz="0" w:space="0" w:color="auto"/>
                                    <w:right w:val="none" w:sz="0" w:space="0" w:color="auto"/>
                                  </w:divBdr>
                                </w:div>
                                <w:div w:id="2065912147">
                                  <w:marLeft w:val="0"/>
                                  <w:marRight w:val="0"/>
                                  <w:marTop w:val="0"/>
                                  <w:marBottom w:val="0"/>
                                  <w:divBdr>
                                    <w:top w:val="none" w:sz="0" w:space="0" w:color="auto"/>
                                    <w:left w:val="none" w:sz="0" w:space="0" w:color="auto"/>
                                    <w:bottom w:val="none" w:sz="0" w:space="0" w:color="auto"/>
                                    <w:right w:val="none" w:sz="0" w:space="0" w:color="auto"/>
                                  </w:divBdr>
                                </w:div>
                                <w:div w:id="210383371">
                                  <w:marLeft w:val="0"/>
                                  <w:marRight w:val="0"/>
                                  <w:marTop w:val="0"/>
                                  <w:marBottom w:val="0"/>
                                  <w:divBdr>
                                    <w:top w:val="none" w:sz="0" w:space="0" w:color="auto"/>
                                    <w:left w:val="none" w:sz="0" w:space="0" w:color="auto"/>
                                    <w:bottom w:val="none" w:sz="0" w:space="0" w:color="auto"/>
                                    <w:right w:val="none" w:sz="0" w:space="0" w:color="auto"/>
                                  </w:divBdr>
                                </w:div>
                                <w:div w:id="1797605602">
                                  <w:marLeft w:val="0"/>
                                  <w:marRight w:val="0"/>
                                  <w:marTop w:val="0"/>
                                  <w:marBottom w:val="0"/>
                                  <w:divBdr>
                                    <w:top w:val="none" w:sz="0" w:space="0" w:color="auto"/>
                                    <w:left w:val="none" w:sz="0" w:space="0" w:color="auto"/>
                                    <w:bottom w:val="none" w:sz="0" w:space="0" w:color="auto"/>
                                    <w:right w:val="none" w:sz="0" w:space="0" w:color="auto"/>
                                  </w:divBdr>
                                </w:div>
                                <w:div w:id="350952661">
                                  <w:marLeft w:val="0"/>
                                  <w:marRight w:val="0"/>
                                  <w:marTop w:val="0"/>
                                  <w:marBottom w:val="0"/>
                                  <w:divBdr>
                                    <w:top w:val="none" w:sz="0" w:space="0" w:color="auto"/>
                                    <w:left w:val="none" w:sz="0" w:space="0" w:color="auto"/>
                                    <w:bottom w:val="none" w:sz="0" w:space="0" w:color="auto"/>
                                    <w:right w:val="none" w:sz="0" w:space="0" w:color="auto"/>
                                  </w:divBdr>
                                </w:div>
                                <w:div w:id="937325325">
                                  <w:marLeft w:val="0"/>
                                  <w:marRight w:val="0"/>
                                  <w:marTop w:val="0"/>
                                  <w:marBottom w:val="0"/>
                                  <w:divBdr>
                                    <w:top w:val="none" w:sz="0" w:space="0" w:color="auto"/>
                                    <w:left w:val="none" w:sz="0" w:space="0" w:color="auto"/>
                                    <w:bottom w:val="none" w:sz="0" w:space="0" w:color="auto"/>
                                    <w:right w:val="none" w:sz="0" w:space="0" w:color="auto"/>
                                  </w:divBdr>
                                </w:div>
                                <w:div w:id="1860965243">
                                  <w:marLeft w:val="0"/>
                                  <w:marRight w:val="0"/>
                                  <w:marTop w:val="0"/>
                                  <w:marBottom w:val="0"/>
                                  <w:divBdr>
                                    <w:top w:val="none" w:sz="0" w:space="0" w:color="auto"/>
                                    <w:left w:val="none" w:sz="0" w:space="0" w:color="auto"/>
                                    <w:bottom w:val="none" w:sz="0" w:space="0" w:color="auto"/>
                                    <w:right w:val="none" w:sz="0" w:space="0" w:color="auto"/>
                                  </w:divBdr>
                                </w:div>
                                <w:div w:id="1665816488">
                                  <w:marLeft w:val="0"/>
                                  <w:marRight w:val="0"/>
                                  <w:marTop w:val="0"/>
                                  <w:marBottom w:val="0"/>
                                  <w:divBdr>
                                    <w:top w:val="none" w:sz="0" w:space="0" w:color="auto"/>
                                    <w:left w:val="none" w:sz="0" w:space="0" w:color="auto"/>
                                    <w:bottom w:val="none" w:sz="0" w:space="0" w:color="auto"/>
                                    <w:right w:val="none" w:sz="0" w:space="0" w:color="auto"/>
                                  </w:divBdr>
                                </w:div>
                                <w:div w:id="1589344509">
                                  <w:marLeft w:val="0"/>
                                  <w:marRight w:val="0"/>
                                  <w:marTop w:val="0"/>
                                  <w:marBottom w:val="0"/>
                                  <w:divBdr>
                                    <w:top w:val="none" w:sz="0" w:space="0" w:color="auto"/>
                                    <w:left w:val="none" w:sz="0" w:space="0" w:color="auto"/>
                                    <w:bottom w:val="none" w:sz="0" w:space="0" w:color="auto"/>
                                    <w:right w:val="none" w:sz="0" w:space="0" w:color="auto"/>
                                  </w:divBdr>
                                </w:div>
                                <w:div w:id="725252530">
                                  <w:marLeft w:val="0"/>
                                  <w:marRight w:val="0"/>
                                  <w:marTop w:val="0"/>
                                  <w:marBottom w:val="0"/>
                                  <w:divBdr>
                                    <w:top w:val="none" w:sz="0" w:space="0" w:color="auto"/>
                                    <w:left w:val="none" w:sz="0" w:space="0" w:color="auto"/>
                                    <w:bottom w:val="none" w:sz="0" w:space="0" w:color="auto"/>
                                    <w:right w:val="none" w:sz="0" w:space="0" w:color="auto"/>
                                  </w:divBdr>
                                </w:div>
                                <w:div w:id="1419211698">
                                  <w:marLeft w:val="0"/>
                                  <w:marRight w:val="0"/>
                                  <w:marTop w:val="0"/>
                                  <w:marBottom w:val="0"/>
                                  <w:divBdr>
                                    <w:top w:val="none" w:sz="0" w:space="0" w:color="auto"/>
                                    <w:left w:val="none" w:sz="0" w:space="0" w:color="auto"/>
                                    <w:bottom w:val="none" w:sz="0" w:space="0" w:color="auto"/>
                                    <w:right w:val="none" w:sz="0" w:space="0" w:color="auto"/>
                                  </w:divBdr>
                                </w:div>
                                <w:div w:id="327297393">
                                  <w:marLeft w:val="0"/>
                                  <w:marRight w:val="0"/>
                                  <w:marTop w:val="0"/>
                                  <w:marBottom w:val="0"/>
                                  <w:divBdr>
                                    <w:top w:val="none" w:sz="0" w:space="0" w:color="auto"/>
                                    <w:left w:val="none" w:sz="0" w:space="0" w:color="auto"/>
                                    <w:bottom w:val="none" w:sz="0" w:space="0" w:color="auto"/>
                                    <w:right w:val="none" w:sz="0" w:space="0" w:color="auto"/>
                                  </w:divBdr>
                                </w:div>
                                <w:div w:id="1513372770">
                                  <w:marLeft w:val="0"/>
                                  <w:marRight w:val="0"/>
                                  <w:marTop w:val="0"/>
                                  <w:marBottom w:val="0"/>
                                  <w:divBdr>
                                    <w:top w:val="none" w:sz="0" w:space="0" w:color="auto"/>
                                    <w:left w:val="none" w:sz="0" w:space="0" w:color="auto"/>
                                    <w:bottom w:val="none" w:sz="0" w:space="0" w:color="auto"/>
                                    <w:right w:val="none" w:sz="0" w:space="0" w:color="auto"/>
                                  </w:divBdr>
                                </w:div>
                                <w:div w:id="491529361">
                                  <w:marLeft w:val="0"/>
                                  <w:marRight w:val="0"/>
                                  <w:marTop w:val="0"/>
                                  <w:marBottom w:val="0"/>
                                  <w:divBdr>
                                    <w:top w:val="none" w:sz="0" w:space="0" w:color="auto"/>
                                    <w:left w:val="none" w:sz="0" w:space="0" w:color="auto"/>
                                    <w:bottom w:val="none" w:sz="0" w:space="0" w:color="auto"/>
                                    <w:right w:val="none" w:sz="0" w:space="0" w:color="auto"/>
                                  </w:divBdr>
                                </w:div>
                                <w:div w:id="1947039274">
                                  <w:marLeft w:val="0"/>
                                  <w:marRight w:val="0"/>
                                  <w:marTop w:val="0"/>
                                  <w:marBottom w:val="0"/>
                                  <w:divBdr>
                                    <w:top w:val="none" w:sz="0" w:space="0" w:color="auto"/>
                                    <w:left w:val="none" w:sz="0" w:space="0" w:color="auto"/>
                                    <w:bottom w:val="none" w:sz="0" w:space="0" w:color="auto"/>
                                    <w:right w:val="none" w:sz="0" w:space="0" w:color="auto"/>
                                  </w:divBdr>
                                </w:div>
                                <w:div w:id="1374617641">
                                  <w:marLeft w:val="0"/>
                                  <w:marRight w:val="0"/>
                                  <w:marTop w:val="0"/>
                                  <w:marBottom w:val="0"/>
                                  <w:divBdr>
                                    <w:top w:val="none" w:sz="0" w:space="0" w:color="auto"/>
                                    <w:left w:val="none" w:sz="0" w:space="0" w:color="auto"/>
                                    <w:bottom w:val="none" w:sz="0" w:space="0" w:color="auto"/>
                                    <w:right w:val="none" w:sz="0" w:space="0" w:color="auto"/>
                                  </w:divBdr>
                                </w:div>
                                <w:div w:id="959535856">
                                  <w:marLeft w:val="0"/>
                                  <w:marRight w:val="0"/>
                                  <w:marTop w:val="0"/>
                                  <w:marBottom w:val="0"/>
                                  <w:divBdr>
                                    <w:top w:val="none" w:sz="0" w:space="0" w:color="auto"/>
                                    <w:left w:val="none" w:sz="0" w:space="0" w:color="auto"/>
                                    <w:bottom w:val="none" w:sz="0" w:space="0" w:color="auto"/>
                                    <w:right w:val="none" w:sz="0" w:space="0" w:color="auto"/>
                                  </w:divBdr>
                                </w:div>
                                <w:div w:id="1103259113">
                                  <w:marLeft w:val="0"/>
                                  <w:marRight w:val="0"/>
                                  <w:marTop w:val="0"/>
                                  <w:marBottom w:val="0"/>
                                  <w:divBdr>
                                    <w:top w:val="none" w:sz="0" w:space="0" w:color="auto"/>
                                    <w:left w:val="none" w:sz="0" w:space="0" w:color="auto"/>
                                    <w:bottom w:val="none" w:sz="0" w:space="0" w:color="auto"/>
                                    <w:right w:val="none" w:sz="0" w:space="0" w:color="auto"/>
                                  </w:divBdr>
                                </w:div>
                                <w:div w:id="1247686654">
                                  <w:marLeft w:val="0"/>
                                  <w:marRight w:val="0"/>
                                  <w:marTop w:val="0"/>
                                  <w:marBottom w:val="0"/>
                                  <w:divBdr>
                                    <w:top w:val="none" w:sz="0" w:space="0" w:color="auto"/>
                                    <w:left w:val="none" w:sz="0" w:space="0" w:color="auto"/>
                                    <w:bottom w:val="none" w:sz="0" w:space="0" w:color="auto"/>
                                    <w:right w:val="none" w:sz="0" w:space="0" w:color="auto"/>
                                  </w:divBdr>
                                </w:div>
                                <w:div w:id="1097097473">
                                  <w:marLeft w:val="0"/>
                                  <w:marRight w:val="0"/>
                                  <w:marTop w:val="0"/>
                                  <w:marBottom w:val="0"/>
                                  <w:divBdr>
                                    <w:top w:val="none" w:sz="0" w:space="0" w:color="auto"/>
                                    <w:left w:val="none" w:sz="0" w:space="0" w:color="auto"/>
                                    <w:bottom w:val="none" w:sz="0" w:space="0" w:color="auto"/>
                                    <w:right w:val="none" w:sz="0" w:space="0" w:color="auto"/>
                                  </w:divBdr>
                                </w:div>
                                <w:div w:id="181751828">
                                  <w:marLeft w:val="0"/>
                                  <w:marRight w:val="0"/>
                                  <w:marTop w:val="0"/>
                                  <w:marBottom w:val="0"/>
                                  <w:divBdr>
                                    <w:top w:val="none" w:sz="0" w:space="0" w:color="auto"/>
                                    <w:left w:val="none" w:sz="0" w:space="0" w:color="auto"/>
                                    <w:bottom w:val="none" w:sz="0" w:space="0" w:color="auto"/>
                                    <w:right w:val="none" w:sz="0" w:space="0" w:color="auto"/>
                                  </w:divBdr>
                                </w:div>
                                <w:div w:id="880436783">
                                  <w:marLeft w:val="0"/>
                                  <w:marRight w:val="0"/>
                                  <w:marTop w:val="0"/>
                                  <w:marBottom w:val="0"/>
                                  <w:divBdr>
                                    <w:top w:val="none" w:sz="0" w:space="0" w:color="auto"/>
                                    <w:left w:val="none" w:sz="0" w:space="0" w:color="auto"/>
                                    <w:bottom w:val="none" w:sz="0" w:space="0" w:color="auto"/>
                                    <w:right w:val="none" w:sz="0" w:space="0" w:color="auto"/>
                                  </w:divBdr>
                                </w:div>
                                <w:div w:id="898787604">
                                  <w:marLeft w:val="0"/>
                                  <w:marRight w:val="0"/>
                                  <w:marTop w:val="0"/>
                                  <w:marBottom w:val="0"/>
                                  <w:divBdr>
                                    <w:top w:val="none" w:sz="0" w:space="0" w:color="auto"/>
                                    <w:left w:val="none" w:sz="0" w:space="0" w:color="auto"/>
                                    <w:bottom w:val="none" w:sz="0" w:space="0" w:color="auto"/>
                                    <w:right w:val="none" w:sz="0" w:space="0" w:color="auto"/>
                                  </w:divBdr>
                                </w:div>
                                <w:div w:id="991762198">
                                  <w:marLeft w:val="0"/>
                                  <w:marRight w:val="0"/>
                                  <w:marTop w:val="0"/>
                                  <w:marBottom w:val="0"/>
                                  <w:divBdr>
                                    <w:top w:val="none" w:sz="0" w:space="0" w:color="auto"/>
                                    <w:left w:val="none" w:sz="0" w:space="0" w:color="auto"/>
                                    <w:bottom w:val="none" w:sz="0" w:space="0" w:color="auto"/>
                                    <w:right w:val="none" w:sz="0" w:space="0" w:color="auto"/>
                                  </w:divBdr>
                                </w:div>
                                <w:div w:id="1138108035">
                                  <w:marLeft w:val="0"/>
                                  <w:marRight w:val="0"/>
                                  <w:marTop w:val="0"/>
                                  <w:marBottom w:val="0"/>
                                  <w:divBdr>
                                    <w:top w:val="none" w:sz="0" w:space="0" w:color="auto"/>
                                    <w:left w:val="none" w:sz="0" w:space="0" w:color="auto"/>
                                    <w:bottom w:val="none" w:sz="0" w:space="0" w:color="auto"/>
                                    <w:right w:val="none" w:sz="0" w:space="0" w:color="auto"/>
                                  </w:divBdr>
                                </w:div>
                                <w:div w:id="303321019">
                                  <w:marLeft w:val="0"/>
                                  <w:marRight w:val="0"/>
                                  <w:marTop w:val="0"/>
                                  <w:marBottom w:val="0"/>
                                  <w:divBdr>
                                    <w:top w:val="none" w:sz="0" w:space="0" w:color="auto"/>
                                    <w:left w:val="none" w:sz="0" w:space="0" w:color="auto"/>
                                    <w:bottom w:val="none" w:sz="0" w:space="0" w:color="auto"/>
                                    <w:right w:val="none" w:sz="0" w:space="0" w:color="auto"/>
                                  </w:divBdr>
                                </w:div>
                                <w:div w:id="1724018082">
                                  <w:marLeft w:val="0"/>
                                  <w:marRight w:val="0"/>
                                  <w:marTop w:val="0"/>
                                  <w:marBottom w:val="0"/>
                                  <w:divBdr>
                                    <w:top w:val="none" w:sz="0" w:space="0" w:color="auto"/>
                                    <w:left w:val="none" w:sz="0" w:space="0" w:color="auto"/>
                                    <w:bottom w:val="none" w:sz="0" w:space="0" w:color="auto"/>
                                    <w:right w:val="none" w:sz="0" w:space="0" w:color="auto"/>
                                  </w:divBdr>
                                </w:div>
                                <w:div w:id="2126339543">
                                  <w:marLeft w:val="0"/>
                                  <w:marRight w:val="0"/>
                                  <w:marTop w:val="0"/>
                                  <w:marBottom w:val="0"/>
                                  <w:divBdr>
                                    <w:top w:val="none" w:sz="0" w:space="0" w:color="auto"/>
                                    <w:left w:val="none" w:sz="0" w:space="0" w:color="auto"/>
                                    <w:bottom w:val="none" w:sz="0" w:space="0" w:color="auto"/>
                                    <w:right w:val="none" w:sz="0" w:space="0" w:color="auto"/>
                                  </w:divBdr>
                                </w:div>
                                <w:div w:id="739863222">
                                  <w:marLeft w:val="0"/>
                                  <w:marRight w:val="0"/>
                                  <w:marTop w:val="0"/>
                                  <w:marBottom w:val="0"/>
                                  <w:divBdr>
                                    <w:top w:val="none" w:sz="0" w:space="0" w:color="auto"/>
                                    <w:left w:val="none" w:sz="0" w:space="0" w:color="auto"/>
                                    <w:bottom w:val="none" w:sz="0" w:space="0" w:color="auto"/>
                                    <w:right w:val="none" w:sz="0" w:space="0" w:color="auto"/>
                                  </w:divBdr>
                                </w:div>
                                <w:div w:id="1599480460">
                                  <w:marLeft w:val="0"/>
                                  <w:marRight w:val="0"/>
                                  <w:marTop w:val="0"/>
                                  <w:marBottom w:val="0"/>
                                  <w:divBdr>
                                    <w:top w:val="none" w:sz="0" w:space="0" w:color="auto"/>
                                    <w:left w:val="none" w:sz="0" w:space="0" w:color="auto"/>
                                    <w:bottom w:val="none" w:sz="0" w:space="0" w:color="auto"/>
                                    <w:right w:val="none" w:sz="0" w:space="0" w:color="auto"/>
                                  </w:divBdr>
                                </w:div>
                                <w:div w:id="1921330136">
                                  <w:marLeft w:val="0"/>
                                  <w:marRight w:val="0"/>
                                  <w:marTop w:val="0"/>
                                  <w:marBottom w:val="0"/>
                                  <w:divBdr>
                                    <w:top w:val="none" w:sz="0" w:space="0" w:color="auto"/>
                                    <w:left w:val="none" w:sz="0" w:space="0" w:color="auto"/>
                                    <w:bottom w:val="none" w:sz="0" w:space="0" w:color="auto"/>
                                    <w:right w:val="none" w:sz="0" w:space="0" w:color="auto"/>
                                  </w:divBdr>
                                </w:div>
                                <w:div w:id="158472939">
                                  <w:marLeft w:val="0"/>
                                  <w:marRight w:val="0"/>
                                  <w:marTop w:val="0"/>
                                  <w:marBottom w:val="0"/>
                                  <w:divBdr>
                                    <w:top w:val="none" w:sz="0" w:space="0" w:color="auto"/>
                                    <w:left w:val="none" w:sz="0" w:space="0" w:color="auto"/>
                                    <w:bottom w:val="none" w:sz="0" w:space="0" w:color="auto"/>
                                    <w:right w:val="none" w:sz="0" w:space="0" w:color="auto"/>
                                  </w:divBdr>
                                </w:div>
                                <w:div w:id="854272454">
                                  <w:marLeft w:val="0"/>
                                  <w:marRight w:val="0"/>
                                  <w:marTop w:val="0"/>
                                  <w:marBottom w:val="0"/>
                                  <w:divBdr>
                                    <w:top w:val="none" w:sz="0" w:space="0" w:color="auto"/>
                                    <w:left w:val="none" w:sz="0" w:space="0" w:color="auto"/>
                                    <w:bottom w:val="none" w:sz="0" w:space="0" w:color="auto"/>
                                    <w:right w:val="none" w:sz="0" w:space="0" w:color="auto"/>
                                  </w:divBdr>
                                </w:div>
                                <w:div w:id="420881316">
                                  <w:marLeft w:val="0"/>
                                  <w:marRight w:val="0"/>
                                  <w:marTop w:val="0"/>
                                  <w:marBottom w:val="0"/>
                                  <w:divBdr>
                                    <w:top w:val="none" w:sz="0" w:space="0" w:color="auto"/>
                                    <w:left w:val="none" w:sz="0" w:space="0" w:color="auto"/>
                                    <w:bottom w:val="none" w:sz="0" w:space="0" w:color="auto"/>
                                    <w:right w:val="none" w:sz="0" w:space="0" w:color="auto"/>
                                  </w:divBdr>
                                </w:div>
                                <w:div w:id="1686131266">
                                  <w:marLeft w:val="0"/>
                                  <w:marRight w:val="0"/>
                                  <w:marTop w:val="0"/>
                                  <w:marBottom w:val="0"/>
                                  <w:divBdr>
                                    <w:top w:val="none" w:sz="0" w:space="0" w:color="auto"/>
                                    <w:left w:val="none" w:sz="0" w:space="0" w:color="auto"/>
                                    <w:bottom w:val="none" w:sz="0" w:space="0" w:color="auto"/>
                                    <w:right w:val="none" w:sz="0" w:space="0" w:color="auto"/>
                                  </w:divBdr>
                                </w:div>
                                <w:div w:id="1420906461">
                                  <w:marLeft w:val="0"/>
                                  <w:marRight w:val="0"/>
                                  <w:marTop w:val="0"/>
                                  <w:marBottom w:val="0"/>
                                  <w:divBdr>
                                    <w:top w:val="none" w:sz="0" w:space="0" w:color="auto"/>
                                    <w:left w:val="none" w:sz="0" w:space="0" w:color="auto"/>
                                    <w:bottom w:val="none" w:sz="0" w:space="0" w:color="auto"/>
                                    <w:right w:val="none" w:sz="0" w:space="0" w:color="auto"/>
                                  </w:divBdr>
                                </w:div>
                                <w:div w:id="1739133114">
                                  <w:marLeft w:val="0"/>
                                  <w:marRight w:val="0"/>
                                  <w:marTop w:val="0"/>
                                  <w:marBottom w:val="0"/>
                                  <w:divBdr>
                                    <w:top w:val="none" w:sz="0" w:space="0" w:color="auto"/>
                                    <w:left w:val="none" w:sz="0" w:space="0" w:color="auto"/>
                                    <w:bottom w:val="none" w:sz="0" w:space="0" w:color="auto"/>
                                    <w:right w:val="none" w:sz="0" w:space="0" w:color="auto"/>
                                  </w:divBdr>
                                </w:div>
                                <w:div w:id="1182472656">
                                  <w:marLeft w:val="0"/>
                                  <w:marRight w:val="0"/>
                                  <w:marTop w:val="0"/>
                                  <w:marBottom w:val="0"/>
                                  <w:divBdr>
                                    <w:top w:val="none" w:sz="0" w:space="0" w:color="auto"/>
                                    <w:left w:val="none" w:sz="0" w:space="0" w:color="auto"/>
                                    <w:bottom w:val="none" w:sz="0" w:space="0" w:color="auto"/>
                                    <w:right w:val="none" w:sz="0" w:space="0" w:color="auto"/>
                                  </w:divBdr>
                                </w:div>
                                <w:div w:id="1623683257">
                                  <w:marLeft w:val="0"/>
                                  <w:marRight w:val="0"/>
                                  <w:marTop w:val="0"/>
                                  <w:marBottom w:val="0"/>
                                  <w:divBdr>
                                    <w:top w:val="none" w:sz="0" w:space="0" w:color="auto"/>
                                    <w:left w:val="none" w:sz="0" w:space="0" w:color="auto"/>
                                    <w:bottom w:val="none" w:sz="0" w:space="0" w:color="auto"/>
                                    <w:right w:val="none" w:sz="0" w:space="0" w:color="auto"/>
                                  </w:divBdr>
                                </w:div>
                                <w:div w:id="396629050">
                                  <w:marLeft w:val="0"/>
                                  <w:marRight w:val="0"/>
                                  <w:marTop w:val="0"/>
                                  <w:marBottom w:val="0"/>
                                  <w:divBdr>
                                    <w:top w:val="none" w:sz="0" w:space="0" w:color="auto"/>
                                    <w:left w:val="none" w:sz="0" w:space="0" w:color="auto"/>
                                    <w:bottom w:val="none" w:sz="0" w:space="0" w:color="auto"/>
                                    <w:right w:val="none" w:sz="0" w:space="0" w:color="auto"/>
                                  </w:divBdr>
                                </w:div>
                                <w:div w:id="108016935">
                                  <w:marLeft w:val="0"/>
                                  <w:marRight w:val="0"/>
                                  <w:marTop w:val="0"/>
                                  <w:marBottom w:val="0"/>
                                  <w:divBdr>
                                    <w:top w:val="none" w:sz="0" w:space="0" w:color="auto"/>
                                    <w:left w:val="none" w:sz="0" w:space="0" w:color="auto"/>
                                    <w:bottom w:val="none" w:sz="0" w:space="0" w:color="auto"/>
                                    <w:right w:val="none" w:sz="0" w:space="0" w:color="auto"/>
                                  </w:divBdr>
                                </w:div>
                                <w:div w:id="803279674">
                                  <w:marLeft w:val="0"/>
                                  <w:marRight w:val="0"/>
                                  <w:marTop w:val="0"/>
                                  <w:marBottom w:val="0"/>
                                  <w:divBdr>
                                    <w:top w:val="none" w:sz="0" w:space="0" w:color="auto"/>
                                    <w:left w:val="none" w:sz="0" w:space="0" w:color="auto"/>
                                    <w:bottom w:val="none" w:sz="0" w:space="0" w:color="auto"/>
                                    <w:right w:val="none" w:sz="0" w:space="0" w:color="auto"/>
                                  </w:divBdr>
                                </w:div>
                                <w:div w:id="873346705">
                                  <w:marLeft w:val="0"/>
                                  <w:marRight w:val="0"/>
                                  <w:marTop w:val="0"/>
                                  <w:marBottom w:val="0"/>
                                  <w:divBdr>
                                    <w:top w:val="none" w:sz="0" w:space="0" w:color="auto"/>
                                    <w:left w:val="none" w:sz="0" w:space="0" w:color="auto"/>
                                    <w:bottom w:val="none" w:sz="0" w:space="0" w:color="auto"/>
                                    <w:right w:val="none" w:sz="0" w:space="0" w:color="auto"/>
                                  </w:divBdr>
                                </w:div>
                                <w:div w:id="23136946">
                                  <w:marLeft w:val="0"/>
                                  <w:marRight w:val="0"/>
                                  <w:marTop w:val="0"/>
                                  <w:marBottom w:val="0"/>
                                  <w:divBdr>
                                    <w:top w:val="none" w:sz="0" w:space="0" w:color="auto"/>
                                    <w:left w:val="none" w:sz="0" w:space="0" w:color="auto"/>
                                    <w:bottom w:val="none" w:sz="0" w:space="0" w:color="auto"/>
                                    <w:right w:val="none" w:sz="0" w:space="0" w:color="auto"/>
                                  </w:divBdr>
                                </w:div>
                                <w:div w:id="1265845976">
                                  <w:marLeft w:val="0"/>
                                  <w:marRight w:val="0"/>
                                  <w:marTop w:val="0"/>
                                  <w:marBottom w:val="0"/>
                                  <w:divBdr>
                                    <w:top w:val="none" w:sz="0" w:space="0" w:color="auto"/>
                                    <w:left w:val="none" w:sz="0" w:space="0" w:color="auto"/>
                                    <w:bottom w:val="none" w:sz="0" w:space="0" w:color="auto"/>
                                    <w:right w:val="none" w:sz="0" w:space="0" w:color="auto"/>
                                  </w:divBdr>
                                </w:div>
                                <w:div w:id="1472403687">
                                  <w:marLeft w:val="0"/>
                                  <w:marRight w:val="0"/>
                                  <w:marTop w:val="0"/>
                                  <w:marBottom w:val="0"/>
                                  <w:divBdr>
                                    <w:top w:val="none" w:sz="0" w:space="0" w:color="auto"/>
                                    <w:left w:val="none" w:sz="0" w:space="0" w:color="auto"/>
                                    <w:bottom w:val="none" w:sz="0" w:space="0" w:color="auto"/>
                                    <w:right w:val="none" w:sz="0" w:space="0" w:color="auto"/>
                                  </w:divBdr>
                                </w:div>
                                <w:div w:id="1742602762">
                                  <w:marLeft w:val="0"/>
                                  <w:marRight w:val="0"/>
                                  <w:marTop w:val="0"/>
                                  <w:marBottom w:val="0"/>
                                  <w:divBdr>
                                    <w:top w:val="none" w:sz="0" w:space="0" w:color="auto"/>
                                    <w:left w:val="none" w:sz="0" w:space="0" w:color="auto"/>
                                    <w:bottom w:val="none" w:sz="0" w:space="0" w:color="auto"/>
                                    <w:right w:val="none" w:sz="0" w:space="0" w:color="auto"/>
                                  </w:divBdr>
                                </w:div>
                                <w:div w:id="1303075491">
                                  <w:marLeft w:val="0"/>
                                  <w:marRight w:val="0"/>
                                  <w:marTop w:val="0"/>
                                  <w:marBottom w:val="0"/>
                                  <w:divBdr>
                                    <w:top w:val="none" w:sz="0" w:space="0" w:color="auto"/>
                                    <w:left w:val="none" w:sz="0" w:space="0" w:color="auto"/>
                                    <w:bottom w:val="none" w:sz="0" w:space="0" w:color="auto"/>
                                    <w:right w:val="none" w:sz="0" w:space="0" w:color="auto"/>
                                  </w:divBdr>
                                </w:div>
                                <w:div w:id="1392532848">
                                  <w:marLeft w:val="0"/>
                                  <w:marRight w:val="0"/>
                                  <w:marTop w:val="0"/>
                                  <w:marBottom w:val="0"/>
                                  <w:divBdr>
                                    <w:top w:val="none" w:sz="0" w:space="0" w:color="auto"/>
                                    <w:left w:val="none" w:sz="0" w:space="0" w:color="auto"/>
                                    <w:bottom w:val="none" w:sz="0" w:space="0" w:color="auto"/>
                                    <w:right w:val="none" w:sz="0" w:space="0" w:color="auto"/>
                                  </w:divBdr>
                                </w:div>
                                <w:div w:id="1154881647">
                                  <w:marLeft w:val="0"/>
                                  <w:marRight w:val="0"/>
                                  <w:marTop w:val="0"/>
                                  <w:marBottom w:val="0"/>
                                  <w:divBdr>
                                    <w:top w:val="none" w:sz="0" w:space="0" w:color="auto"/>
                                    <w:left w:val="none" w:sz="0" w:space="0" w:color="auto"/>
                                    <w:bottom w:val="none" w:sz="0" w:space="0" w:color="auto"/>
                                    <w:right w:val="none" w:sz="0" w:space="0" w:color="auto"/>
                                  </w:divBdr>
                                </w:div>
                                <w:div w:id="1611664334">
                                  <w:marLeft w:val="0"/>
                                  <w:marRight w:val="0"/>
                                  <w:marTop w:val="0"/>
                                  <w:marBottom w:val="0"/>
                                  <w:divBdr>
                                    <w:top w:val="none" w:sz="0" w:space="0" w:color="auto"/>
                                    <w:left w:val="none" w:sz="0" w:space="0" w:color="auto"/>
                                    <w:bottom w:val="none" w:sz="0" w:space="0" w:color="auto"/>
                                    <w:right w:val="none" w:sz="0" w:space="0" w:color="auto"/>
                                  </w:divBdr>
                                </w:div>
                                <w:div w:id="1681465875">
                                  <w:marLeft w:val="0"/>
                                  <w:marRight w:val="0"/>
                                  <w:marTop w:val="0"/>
                                  <w:marBottom w:val="0"/>
                                  <w:divBdr>
                                    <w:top w:val="none" w:sz="0" w:space="0" w:color="auto"/>
                                    <w:left w:val="none" w:sz="0" w:space="0" w:color="auto"/>
                                    <w:bottom w:val="none" w:sz="0" w:space="0" w:color="auto"/>
                                    <w:right w:val="none" w:sz="0" w:space="0" w:color="auto"/>
                                  </w:divBdr>
                                </w:div>
                                <w:div w:id="1188253798">
                                  <w:marLeft w:val="0"/>
                                  <w:marRight w:val="0"/>
                                  <w:marTop w:val="0"/>
                                  <w:marBottom w:val="0"/>
                                  <w:divBdr>
                                    <w:top w:val="none" w:sz="0" w:space="0" w:color="auto"/>
                                    <w:left w:val="none" w:sz="0" w:space="0" w:color="auto"/>
                                    <w:bottom w:val="none" w:sz="0" w:space="0" w:color="auto"/>
                                    <w:right w:val="none" w:sz="0" w:space="0" w:color="auto"/>
                                  </w:divBdr>
                                </w:div>
                                <w:div w:id="1930769008">
                                  <w:marLeft w:val="0"/>
                                  <w:marRight w:val="0"/>
                                  <w:marTop w:val="0"/>
                                  <w:marBottom w:val="0"/>
                                  <w:divBdr>
                                    <w:top w:val="none" w:sz="0" w:space="0" w:color="auto"/>
                                    <w:left w:val="none" w:sz="0" w:space="0" w:color="auto"/>
                                    <w:bottom w:val="none" w:sz="0" w:space="0" w:color="auto"/>
                                    <w:right w:val="none" w:sz="0" w:space="0" w:color="auto"/>
                                  </w:divBdr>
                                </w:div>
                                <w:div w:id="166097195">
                                  <w:marLeft w:val="0"/>
                                  <w:marRight w:val="0"/>
                                  <w:marTop w:val="0"/>
                                  <w:marBottom w:val="0"/>
                                  <w:divBdr>
                                    <w:top w:val="none" w:sz="0" w:space="0" w:color="auto"/>
                                    <w:left w:val="none" w:sz="0" w:space="0" w:color="auto"/>
                                    <w:bottom w:val="none" w:sz="0" w:space="0" w:color="auto"/>
                                    <w:right w:val="none" w:sz="0" w:space="0" w:color="auto"/>
                                  </w:divBdr>
                                </w:div>
                                <w:div w:id="827209110">
                                  <w:marLeft w:val="0"/>
                                  <w:marRight w:val="0"/>
                                  <w:marTop w:val="0"/>
                                  <w:marBottom w:val="0"/>
                                  <w:divBdr>
                                    <w:top w:val="none" w:sz="0" w:space="0" w:color="auto"/>
                                    <w:left w:val="none" w:sz="0" w:space="0" w:color="auto"/>
                                    <w:bottom w:val="none" w:sz="0" w:space="0" w:color="auto"/>
                                    <w:right w:val="none" w:sz="0" w:space="0" w:color="auto"/>
                                  </w:divBdr>
                                </w:div>
                                <w:div w:id="1630699316">
                                  <w:marLeft w:val="0"/>
                                  <w:marRight w:val="0"/>
                                  <w:marTop w:val="0"/>
                                  <w:marBottom w:val="0"/>
                                  <w:divBdr>
                                    <w:top w:val="none" w:sz="0" w:space="0" w:color="auto"/>
                                    <w:left w:val="none" w:sz="0" w:space="0" w:color="auto"/>
                                    <w:bottom w:val="none" w:sz="0" w:space="0" w:color="auto"/>
                                    <w:right w:val="none" w:sz="0" w:space="0" w:color="auto"/>
                                  </w:divBdr>
                                </w:div>
                                <w:div w:id="378167151">
                                  <w:marLeft w:val="0"/>
                                  <w:marRight w:val="0"/>
                                  <w:marTop w:val="0"/>
                                  <w:marBottom w:val="0"/>
                                  <w:divBdr>
                                    <w:top w:val="none" w:sz="0" w:space="0" w:color="auto"/>
                                    <w:left w:val="none" w:sz="0" w:space="0" w:color="auto"/>
                                    <w:bottom w:val="none" w:sz="0" w:space="0" w:color="auto"/>
                                    <w:right w:val="none" w:sz="0" w:space="0" w:color="auto"/>
                                  </w:divBdr>
                                </w:div>
                                <w:div w:id="1374573284">
                                  <w:marLeft w:val="0"/>
                                  <w:marRight w:val="0"/>
                                  <w:marTop w:val="0"/>
                                  <w:marBottom w:val="0"/>
                                  <w:divBdr>
                                    <w:top w:val="none" w:sz="0" w:space="0" w:color="auto"/>
                                    <w:left w:val="none" w:sz="0" w:space="0" w:color="auto"/>
                                    <w:bottom w:val="none" w:sz="0" w:space="0" w:color="auto"/>
                                    <w:right w:val="none" w:sz="0" w:space="0" w:color="auto"/>
                                  </w:divBdr>
                                </w:div>
                                <w:div w:id="368184330">
                                  <w:marLeft w:val="0"/>
                                  <w:marRight w:val="0"/>
                                  <w:marTop w:val="0"/>
                                  <w:marBottom w:val="0"/>
                                  <w:divBdr>
                                    <w:top w:val="none" w:sz="0" w:space="0" w:color="auto"/>
                                    <w:left w:val="none" w:sz="0" w:space="0" w:color="auto"/>
                                    <w:bottom w:val="none" w:sz="0" w:space="0" w:color="auto"/>
                                    <w:right w:val="none" w:sz="0" w:space="0" w:color="auto"/>
                                  </w:divBdr>
                                </w:div>
                                <w:div w:id="1974360500">
                                  <w:marLeft w:val="0"/>
                                  <w:marRight w:val="0"/>
                                  <w:marTop w:val="0"/>
                                  <w:marBottom w:val="0"/>
                                  <w:divBdr>
                                    <w:top w:val="none" w:sz="0" w:space="0" w:color="auto"/>
                                    <w:left w:val="none" w:sz="0" w:space="0" w:color="auto"/>
                                    <w:bottom w:val="none" w:sz="0" w:space="0" w:color="auto"/>
                                    <w:right w:val="none" w:sz="0" w:space="0" w:color="auto"/>
                                  </w:divBdr>
                                </w:div>
                                <w:div w:id="2032293664">
                                  <w:marLeft w:val="0"/>
                                  <w:marRight w:val="0"/>
                                  <w:marTop w:val="0"/>
                                  <w:marBottom w:val="0"/>
                                  <w:divBdr>
                                    <w:top w:val="none" w:sz="0" w:space="0" w:color="auto"/>
                                    <w:left w:val="none" w:sz="0" w:space="0" w:color="auto"/>
                                    <w:bottom w:val="none" w:sz="0" w:space="0" w:color="auto"/>
                                    <w:right w:val="none" w:sz="0" w:space="0" w:color="auto"/>
                                  </w:divBdr>
                                </w:div>
                                <w:div w:id="2135366162">
                                  <w:marLeft w:val="0"/>
                                  <w:marRight w:val="0"/>
                                  <w:marTop w:val="0"/>
                                  <w:marBottom w:val="0"/>
                                  <w:divBdr>
                                    <w:top w:val="none" w:sz="0" w:space="0" w:color="auto"/>
                                    <w:left w:val="none" w:sz="0" w:space="0" w:color="auto"/>
                                    <w:bottom w:val="none" w:sz="0" w:space="0" w:color="auto"/>
                                    <w:right w:val="none" w:sz="0" w:space="0" w:color="auto"/>
                                  </w:divBdr>
                                </w:div>
                                <w:div w:id="644895747">
                                  <w:marLeft w:val="0"/>
                                  <w:marRight w:val="0"/>
                                  <w:marTop w:val="0"/>
                                  <w:marBottom w:val="0"/>
                                  <w:divBdr>
                                    <w:top w:val="none" w:sz="0" w:space="0" w:color="auto"/>
                                    <w:left w:val="none" w:sz="0" w:space="0" w:color="auto"/>
                                    <w:bottom w:val="none" w:sz="0" w:space="0" w:color="auto"/>
                                    <w:right w:val="none" w:sz="0" w:space="0" w:color="auto"/>
                                  </w:divBdr>
                                </w:div>
                                <w:div w:id="146482903">
                                  <w:marLeft w:val="0"/>
                                  <w:marRight w:val="0"/>
                                  <w:marTop w:val="0"/>
                                  <w:marBottom w:val="0"/>
                                  <w:divBdr>
                                    <w:top w:val="none" w:sz="0" w:space="0" w:color="auto"/>
                                    <w:left w:val="none" w:sz="0" w:space="0" w:color="auto"/>
                                    <w:bottom w:val="none" w:sz="0" w:space="0" w:color="auto"/>
                                    <w:right w:val="none" w:sz="0" w:space="0" w:color="auto"/>
                                  </w:divBdr>
                                </w:div>
                                <w:div w:id="519196843">
                                  <w:marLeft w:val="0"/>
                                  <w:marRight w:val="0"/>
                                  <w:marTop w:val="0"/>
                                  <w:marBottom w:val="0"/>
                                  <w:divBdr>
                                    <w:top w:val="none" w:sz="0" w:space="0" w:color="auto"/>
                                    <w:left w:val="none" w:sz="0" w:space="0" w:color="auto"/>
                                    <w:bottom w:val="none" w:sz="0" w:space="0" w:color="auto"/>
                                    <w:right w:val="none" w:sz="0" w:space="0" w:color="auto"/>
                                  </w:divBdr>
                                </w:div>
                                <w:div w:id="1582711485">
                                  <w:marLeft w:val="0"/>
                                  <w:marRight w:val="0"/>
                                  <w:marTop w:val="0"/>
                                  <w:marBottom w:val="0"/>
                                  <w:divBdr>
                                    <w:top w:val="none" w:sz="0" w:space="0" w:color="auto"/>
                                    <w:left w:val="none" w:sz="0" w:space="0" w:color="auto"/>
                                    <w:bottom w:val="none" w:sz="0" w:space="0" w:color="auto"/>
                                    <w:right w:val="none" w:sz="0" w:space="0" w:color="auto"/>
                                  </w:divBdr>
                                </w:div>
                                <w:div w:id="1585532734">
                                  <w:marLeft w:val="0"/>
                                  <w:marRight w:val="0"/>
                                  <w:marTop w:val="0"/>
                                  <w:marBottom w:val="0"/>
                                  <w:divBdr>
                                    <w:top w:val="none" w:sz="0" w:space="0" w:color="auto"/>
                                    <w:left w:val="none" w:sz="0" w:space="0" w:color="auto"/>
                                    <w:bottom w:val="none" w:sz="0" w:space="0" w:color="auto"/>
                                    <w:right w:val="none" w:sz="0" w:space="0" w:color="auto"/>
                                  </w:divBdr>
                                </w:div>
                                <w:div w:id="543912216">
                                  <w:marLeft w:val="0"/>
                                  <w:marRight w:val="0"/>
                                  <w:marTop w:val="0"/>
                                  <w:marBottom w:val="0"/>
                                  <w:divBdr>
                                    <w:top w:val="none" w:sz="0" w:space="0" w:color="auto"/>
                                    <w:left w:val="none" w:sz="0" w:space="0" w:color="auto"/>
                                    <w:bottom w:val="none" w:sz="0" w:space="0" w:color="auto"/>
                                    <w:right w:val="none" w:sz="0" w:space="0" w:color="auto"/>
                                  </w:divBdr>
                                </w:div>
                                <w:div w:id="1428893019">
                                  <w:marLeft w:val="0"/>
                                  <w:marRight w:val="0"/>
                                  <w:marTop w:val="0"/>
                                  <w:marBottom w:val="0"/>
                                  <w:divBdr>
                                    <w:top w:val="none" w:sz="0" w:space="0" w:color="auto"/>
                                    <w:left w:val="none" w:sz="0" w:space="0" w:color="auto"/>
                                    <w:bottom w:val="none" w:sz="0" w:space="0" w:color="auto"/>
                                    <w:right w:val="none" w:sz="0" w:space="0" w:color="auto"/>
                                  </w:divBdr>
                                </w:div>
                                <w:div w:id="452361997">
                                  <w:marLeft w:val="0"/>
                                  <w:marRight w:val="0"/>
                                  <w:marTop w:val="0"/>
                                  <w:marBottom w:val="0"/>
                                  <w:divBdr>
                                    <w:top w:val="none" w:sz="0" w:space="0" w:color="auto"/>
                                    <w:left w:val="none" w:sz="0" w:space="0" w:color="auto"/>
                                    <w:bottom w:val="none" w:sz="0" w:space="0" w:color="auto"/>
                                    <w:right w:val="none" w:sz="0" w:space="0" w:color="auto"/>
                                  </w:divBdr>
                                </w:div>
                                <w:div w:id="1126001265">
                                  <w:marLeft w:val="0"/>
                                  <w:marRight w:val="0"/>
                                  <w:marTop w:val="0"/>
                                  <w:marBottom w:val="0"/>
                                  <w:divBdr>
                                    <w:top w:val="none" w:sz="0" w:space="0" w:color="auto"/>
                                    <w:left w:val="none" w:sz="0" w:space="0" w:color="auto"/>
                                    <w:bottom w:val="none" w:sz="0" w:space="0" w:color="auto"/>
                                    <w:right w:val="none" w:sz="0" w:space="0" w:color="auto"/>
                                  </w:divBdr>
                                </w:div>
                                <w:div w:id="207303039">
                                  <w:marLeft w:val="0"/>
                                  <w:marRight w:val="0"/>
                                  <w:marTop w:val="0"/>
                                  <w:marBottom w:val="0"/>
                                  <w:divBdr>
                                    <w:top w:val="none" w:sz="0" w:space="0" w:color="auto"/>
                                    <w:left w:val="none" w:sz="0" w:space="0" w:color="auto"/>
                                    <w:bottom w:val="none" w:sz="0" w:space="0" w:color="auto"/>
                                    <w:right w:val="none" w:sz="0" w:space="0" w:color="auto"/>
                                  </w:divBdr>
                                </w:div>
                                <w:div w:id="1557815355">
                                  <w:marLeft w:val="0"/>
                                  <w:marRight w:val="0"/>
                                  <w:marTop w:val="0"/>
                                  <w:marBottom w:val="0"/>
                                  <w:divBdr>
                                    <w:top w:val="none" w:sz="0" w:space="0" w:color="auto"/>
                                    <w:left w:val="none" w:sz="0" w:space="0" w:color="auto"/>
                                    <w:bottom w:val="none" w:sz="0" w:space="0" w:color="auto"/>
                                    <w:right w:val="none" w:sz="0" w:space="0" w:color="auto"/>
                                  </w:divBdr>
                                </w:div>
                                <w:div w:id="1445494559">
                                  <w:marLeft w:val="0"/>
                                  <w:marRight w:val="0"/>
                                  <w:marTop w:val="0"/>
                                  <w:marBottom w:val="0"/>
                                  <w:divBdr>
                                    <w:top w:val="none" w:sz="0" w:space="0" w:color="auto"/>
                                    <w:left w:val="none" w:sz="0" w:space="0" w:color="auto"/>
                                    <w:bottom w:val="none" w:sz="0" w:space="0" w:color="auto"/>
                                    <w:right w:val="none" w:sz="0" w:space="0" w:color="auto"/>
                                  </w:divBdr>
                                </w:div>
                                <w:div w:id="1681227498">
                                  <w:marLeft w:val="0"/>
                                  <w:marRight w:val="0"/>
                                  <w:marTop w:val="0"/>
                                  <w:marBottom w:val="0"/>
                                  <w:divBdr>
                                    <w:top w:val="none" w:sz="0" w:space="0" w:color="auto"/>
                                    <w:left w:val="none" w:sz="0" w:space="0" w:color="auto"/>
                                    <w:bottom w:val="none" w:sz="0" w:space="0" w:color="auto"/>
                                    <w:right w:val="none" w:sz="0" w:space="0" w:color="auto"/>
                                  </w:divBdr>
                                </w:div>
                                <w:div w:id="2143767955">
                                  <w:marLeft w:val="0"/>
                                  <w:marRight w:val="0"/>
                                  <w:marTop w:val="0"/>
                                  <w:marBottom w:val="0"/>
                                  <w:divBdr>
                                    <w:top w:val="none" w:sz="0" w:space="0" w:color="auto"/>
                                    <w:left w:val="none" w:sz="0" w:space="0" w:color="auto"/>
                                    <w:bottom w:val="none" w:sz="0" w:space="0" w:color="auto"/>
                                    <w:right w:val="none" w:sz="0" w:space="0" w:color="auto"/>
                                  </w:divBdr>
                                </w:div>
                                <w:div w:id="645940035">
                                  <w:marLeft w:val="0"/>
                                  <w:marRight w:val="0"/>
                                  <w:marTop w:val="0"/>
                                  <w:marBottom w:val="0"/>
                                  <w:divBdr>
                                    <w:top w:val="none" w:sz="0" w:space="0" w:color="auto"/>
                                    <w:left w:val="none" w:sz="0" w:space="0" w:color="auto"/>
                                    <w:bottom w:val="none" w:sz="0" w:space="0" w:color="auto"/>
                                    <w:right w:val="none" w:sz="0" w:space="0" w:color="auto"/>
                                  </w:divBdr>
                                </w:div>
                                <w:div w:id="2107117611">
                                  <w:marLeft w:val="0"/>
                                  <w:marRight w:val="0"/>
                                  <w:marTop w:val="0"/>
                                  <w:marBottom w:val="0"/>
                                  <w:divBdr>
                                    <w:top w:val="none" w:sz="0" w:space="0" w:color="auto"/>
                                    <w:left w:val="none" w:sz="0" w:space="0" w:color="auto"/>
                                    <w:bottom w:val="none" w:sz="0" w:space="0" w:color="auto"/>
                                    <w:right w:val="none" w:sz="0" w:space="0" w:color="auto"/>
                                  </w:divBdr>
                                </w:div>
                                <w:div w:id="1011952289">
                                  <w:marLeft w:val="0"/>
                                  <w:marRight w:val="0"/>
                                  <w:marTop w:val="0"/>
                                  <w:marBottom w:val="0"/>
                                  <w:divBdr>
                                    <w:top w:val="none" w:sz="0" w:space="0" w:color="auto"/>
                                    <w:left w:val="none" w:sz="0" w:space="0" w:color="auto"/>
                                    <w:bottom w:val="none" w:sz="0" w:space="0" w:color="auto"/>
                                    <w:right w:val="none" w:sz="0" w:space="0" w:color="auto"/>
                                  </w:divBdr>
                                </w:div>
                                <w:div w:id="1839420055">
                                  <w:marLeft w:val="0"/>
                                  <w:marRight w:val="0"/>
                                  <w:marTop w:val="0"/>
                                  <w:marBottom w:val="0"/>
                                  <w:divBdr>
                                    <w:top w:val="none" w:sz="0" w:space="0" w:color="auto"/>
                                    <w:left w:val="none" w:sz="0" w:space="0" w:color="auto"/>
                                    <w:bottom w:val="none" w:sz="0" w:space="0" w:color="auto"/>
                                    <w:right w:val="none" w:sz="0" w:space="0" w:color="auto"/>
                                  </w:divBdr>
                                </w:div>
                                <w:div w:id="2034572631">
                                  <w:marLeft w:val="0"/>
                                  <w:marRight w:val="0"/>
                                  <w:marTop w:val="0"/>
                                  <w:marBottom w:val="0"/>
                                  <w:divBdr>
                                    <w:top w:val="none" w:sz="0" w:space="0" w:color="auto"/>
                                    <w:left w:val="none" w:sz="0" w:space="0" w:color="auto"/>
                                    <w:bottom w:val="none" w:sz="0" w:space="0" w:color="auto"/>
                                    <w:right w:val="none" w:sz="0" w:space="0" w:color="auto"/>
                                  </w:divBdr>
                                </w:div>
                                <w:div w:id="295064628">
                                  <w:marLeft w:val="0"/>
                                  <w:marRight w:val="0"/>
                                  <w:marTop w:val="0"/>
                                  <w:marBottom w:val="0"/>
                                  <w:divBdr>
                                    <w:top w:val="none" w:sz="0" w:space="0" w:color="auto"/>
                                    <w:left w:val="none" w:sz="0" w:space="0" w:color="auto"/>
                                    <w:bottom w:val="none" w:sz="0" w:space="0" w:color="auto"/>
                                    <w:right w:val="none" w:sz="0" w:space="0" w:color="auto"/>
                                  </w:divBdr>
                                </w:div>
                                <w:div w:id="1661928509">
                                  <w:marLeft w:val="0"/>
                                  <w:marRight w:val="0"/>
                                  <w:marTop w:val="0"/>
                                  <w:marBottom w:val="0"/>
                                  <w:divBdr>
                                    <w:top w:val="none" w:sz="0" w:space="0" w:color="auto"/>
                                    <w:left w:val="none" w:sz="0" w:space="0" w:color="auto"/>
                                    <w:bottom w:val="none" w:sz="0" w:space="0" w:color="auto"/>
                                    <w:right w:val="none" w:sz="0" w:space="0" w:color="auto"/>
                                  </w:divBdr>
                                </w:div>
                                <w:div w:id="398358899">
                                  <w:marLeft w:val="0"/>
                                  <w:marRight w:val="0"/>
                                  <w:marTop w:val="0"/>
                                  <w:marBottom w:val="0"/>
                                  <w:divBdr>
                                    <w:top w:val="none" w:sz="0" w:space="0" w:color="auto"/>
                                    <w:left w:val="none" w:sz="0" w:space="0" w:color="auto"/>
                                    <w:bottom w:val="none" w:sz="0" w:space="0" w:color="auto"/>
                                    <w:right w:val="none" w:sz="0" w:space="0" w:color="auto"/>
                                  </w:divBdr>
                                </w:div>
                                <w:div w:id="1816021328">
                                  <w:marLeft w:val="0"/>
                                  <w:marRight w:val="0"/>
                                  <w:marTop w:val="0"/>
                                  <w:marBottom w:val="0"/>
                                  <w:divBdr>
                                    <w:top w:val="none" w:sz="0" w:space="0" w:color="auto"/>
                                    <w:left w:val="none" w:sz="0" w:space="0" w:color="auto"/>
                                    <w:bottom w:val="none" w:sz="0" w:space="0" w:color="auto"/>
                                    <w:right w:val="none" w:sz="0" w:space="0" w:color="auto"/>
                                  </w:divBdr>
                                </w:div>
                                <w:div w:id="337998538">
                                  <w:marLeft w:val="0"/>
                                  <w:marRight w:val="0"/>
                                  <w:marTop w:val="0"/>
                                  <w:marBottom w:val="0"/>
                                  <w:divBdr>
                                    <w:top w:val="none" w:sz="0" w:space="0" w:color="auto"/>
                                    <w:left w:val="none" w:sz="0" w:space="0" w:color="auto"/>
                                    <w:bottom w:val="none" w:sz="0" w:space="0" w:color="auto"/>
                                    <w:right w:val="none" w:sz="0" w:space="0" w:color="auto"/>
                                  </w:divBdr>
                                </w:div>
                                <w:div w:id="1489975290">
                                  <w:marLeft w:val="0"/>
                                  <w:marRight w:val="0"/>
                                  <w:marTop w:val="0"/>
                                  <w:marBottom w:val="0"/>
                                  <w:divBdr>
                                    <w:top w:val="none" w:sz="0" w:space="0" w:color="auto"/>
                                    <w:left w:val="none" w:sz="0" w:space="0" w:color="auto"/>
                                    <w:bottom w:val="none" w:sz="0" w:space="0" w:color="auto"/>
                                    <w:right w:val="none" w:sz="0" w:space="0" w:color="auto"/>
                                  </w:divBdr>
                                </w:div>
                                <w:div w:id="2056389601">
                                  <w:marLeft w:val="0"/>
                                  <w:marRight w:val="0"/>
                                  <w:marTop w:val="0"/>
                                  <w:marBottom w:val="0"/>
                                  <w:divBdr>
                                    <w:top w:val="none" w:sz="0" w:space="0" w:color="auto"/>
                                    <w:left w:val="none" w:sz="0" w:space="0" w:color="auto"/>
                                    <w:bottom w:val="none" w:sz="0" w:space="0" w:color="auto"/>
                                    <w:right w:val="none" w:sz="0" w:space="0" w:color="auto"/>
                                  </w:divBdr>
                                </w:div>
                                <w:div w:id="1521166869">
                                  <w:marLeft w:val="0"/>
                                  <w:marRight w:val="0"/>
                                  <w:marTop w:val="0"/>
                                  <w:marBottom w:val="0"/>
                                  <w:divBdr>
                                    <w:top w:val="none" w:sz="0" w:space="0" w:color="auto"/>
                                    <w:left w:val="none" w:sz="0" w:space="0" w:color="auto"/>
                                    <w:bottom w:val="none" w:sz="0" w:space="0" w:color="auto"/>
                                    <w:right w:val="none" w:sz="0" w:space="0" w:color="auto"/>
                                  </w:divBdr>
                                </w:div>
                                <w:div w:id="13000472">
                                  <w:marLeft w:val="0"/>
                                  <w:marRight w:val="0"/>
                                  <w:marTop w:val="0"/>
                                  <w:marBottom w:val="0"/>
                                  <w:divBdr>
                                    <w:top w:val="none" w:sz="0" w:space="0" w:color="auto"/>
                                    <w:left w:val="none" w:sz="0" w:space="0" w:color="auto"/>
                                    <w:bottom w:val="none" w:sz="0" w:space="0" w:color="auto"/>
                                    <w:right w:val="none" w:sz="0" w:space="0" w:color="auto"/>
                                  </w:divBdr>
                                </w:div>
                                <w:div w:id="1120757143">
                                  <w:marLeft w:val="0"/>
                                  <w:marRight w:val="0"/>
                                  <w:marTop w:val="0"/>
                                  <w:marBottom w:val="0"/>
                                  <w:divBdr>
                                    <w:top w:val="none" w:sz="0" w:space="0" w:color="auto"/>
                                    <w:left w:val="none" w:sz="0" w:space="0" w:color="auto"/>
                                    <w:bottom w:val="none" w:sz="0" w:space="0" w:color="auto"/>
                                    <w:right w:val="none" w:sz="0" w:space="0" w:color="auto"/>
                                  </w:divBdr>
                                </w:div>
                                <w:div w:id="168327027">
                                  <w:marLeft w:val="0"/>
                                  <w:marRight w:val="0"/>
                                  <w:marTop w:val="0"/>
                                  <w:marBottom w:val="0"/>
                                  <w:divBdr>
                                    <w:top w:val="none" w:sz="0" w:space="0" w:color="auto"/>
                                    <w:left w:val="none" w:sz="0" w:space="0" w:color="auto"/>
                                    <w:bottom w:val="none" w:sz="0" w:space="0" w:color="auto"/>
                                    <w:right w:val="none" w:sz="0" w:space="0" w:color="auto"/>
                                  </w:divBdr>
                                </w:div>
                                <w:div w:id="704328446">
                                  <w:marLeft w:val="0"/>
                                  <w:marRight w:val="0"/>
                                  <w:marTop w:val="0"/>
                                  <w:marBottom w:val="0"/>
                                  <w:divBdr>
                                    <w:top w:val="none" w:sz="0" w:space="0" w:color="auto"/>
                                    <w:left w:val="none" w:sz="0" w:space="0" w:color="auto"/>
                                    <w:bottom w:val="none" w:sz="0" w:space="0" w:color="auto"/>
                                    <w:right w:val="none" w:sz="0" w:space="0" w:color="auto"/>
                                  </w:divBdr>
                                </w:div>
                                <w:div w:id="1386755610">
                                  <w:marLeft w:val="0"/>
                                  <w:marRight w:val="0"/>
                                  <w:marTop w:val="0"/>
                                  <w:marBottom w:val="0"/>
                                  <w:divBdr>
                                    <w:top w:val="none" w:sz="0" w:space="0" w:color="auto"/>
                                    <w:left w:val="none" w:sz="0" w:space="0" w:color="auto"/>
                                    <w:bottom w:val="none" w:sz="0" w:space="0" w:color="auto"/>
                                    <w:right w:val="none" w:sz="0" w:space="0" w:color="auto"/>
                                  </w:divBdr>
                                </w:div>
                                <w:div w:id="171921242">
                                  <w:marLeft w:val="0"/>
                                  <w:marRight w:val="0"/>
                                  <w:marTop w:val="0"/>
                                  <w:marBottom w:val="0"/>
                                  <w:divBdr>
                                    <w:top w:val="none" w:sz="0" w:space="0" w:color="auto"/>
                                    <w:left w:val="none" w:sz="0" w:space="0" w:color="auto"/>
                                    <w:bottom w:val="none" w:sz="0" w:space="0" w:color="auto"/>
                                    <w:right w:val="none" w:sz="0" w:space="0" w:color="auto"/>
                                  </w:divBdr>
                                </w:div>
                                <w:div w:id="1282492307">
                                  <w:marLeft w:val="0"/>
                                  <w:marRight w:val="0"/>
                                  <w:marTop w:val="0"/>
                                  <w:marBottom w:val="0"/>
                                  <w:divBdr>
                                    <w:top w:val="none" w:sz="0" w:space="0" w:color="auto"/>
                                    <w:left w:val="none" w:sz="0" w:space="0" w:color="auto"/>
                                    <w:bottom w:val="none" w:sz="0" w:space="0" w:color="auto"/>
                                    <w:right w:val="none" w:sz="0" w:space="0" w:color="auto"/>
                                  </w:divBdr>
                                </w:div>
                                <w:div w:id="1932739085">
                                  <w:marLeft w:val="0"/>
                                  <w:marRight w:val="0"/>
                                  <w:marTop w:val="0"/>
                                  <w:marBottom w:val="0"/>
                                  <w:divBdr>
                                    <w:top w:val="none" w:sz="0" w:space="0" w:color="auto"/>
                                    <w:left w:val="none" w:sz="0" w:space="0" w:color="auto"/>
                                    <w:bottom w:val="none" w:sz="0" w:space="0" w:color="auto"/>
                                    <w:right w:val="none" w:sz="0" w:space="0" w:color="auto"/>
                                  </w:divBdr>
                                </w:div>
                                <w:div w:id="48695349">
                                  <w:marLeft w:val="0"/>
                                  <w:marRight w:val="0"/>
                                  <w:marTop w:val="0"/>
                                  <w:marBottom w:val="0"/>
                                  <w:divBdr>
                                    <w:top w:val="none" w:sz="0" w:space="0" w:color="auto"/>
                                    <w:left w:val="none" w:sz="0" w:space="0" w:color="auto"/>
                                    <w:bottom w:val="none" w:sz="0" w:space="0" w:color="auto"/>
                                    <w:right w:val="none" w:sz="0" w:space="0" w:color="auto"/>
                                  </w:divBdr>
                                </w:div>
                                <w:div w:id="1612397811">
                                  <w:marLeft w:val="0"/>
                                  <w:marRight w:val="0"/>
                                  <w:marTop w:val="0"/>
                                  <w:marBottom w:val="0"/>
                                  <w:divBdr>
                                    <w:top w:val="none" w:sz="0" w:space="0" w:color="auto"/>
                                    <w:left w:val="none" w:sz="0" w:space="0" w:color="auto"/>
                                    <w:bottom w:val="none" w:sz="0" w:space="0" w:color="auto"/>
                                    <w:right w:val="none" w:sz="0" w:space="0" w:color="auto"/>
                                  </w:divBdr>
                                </w:div>
                                <w:div w:id="1133333869">
                                  <w:marLeft w:val="0"/>
                                  <w:marRight w:val="0"/>
                                  <w:marTop w:val="0"/>
                                  <w:marBottom w:val="0"/>
                                  <w:divBdr>
                                    <w:top w:val="none" w:sz="0" w:space="0" w:color="auto"/>
                                    <w:left w:val="none" w:sz="0" w:space="0" w:color="auto"/>
                                    <w:bottom w:val="none" w:sz="0" w:space="0" w:color="auto"/>
                                    <w:right w:val="none" w:sz="0" w:space="0" w:color="auto"/>
                                  </w:divBdr>
                                </w:div>
                                <w:div w:id="1905675585">
                                  <w:marLeft w:val="0"/>
                                  <w:marRight w:val="0"/>
                                  <w:marTop w:val="0"/>
                                  <w:marBottom w:val="0"/>
                                  <w:divBdr>
                                    <w:top w:val="none" w:sz="0" w:space="0" w:color="auto"/>
                                    <w:left w:val="none" w:sz="0" w:space="0" w:color="auto"/>
                                    <w:bottom w:val="none" w:sz="0" w:space="0" w:color="auto"/>
                                    <w:right w:val="none" w:sz="0" w:space="0" w:color="auto"/>
                                  </w:divBdr>
                                </w:div>
                                <w:div w:id="1269509622">
                                  <w:marLeft w:val="0"/>
                                  <w:marRight w:val="0"/>
                                  <w:marTop w:val="0"/>
                                  <w:marBottom w:val="0"/>
                                  <w:divBdr>
                                    <w:top w:val="none" w:sz="0" w:space="0" w:color="auto"/>
                                    <w:left w:val="none" w:sz="0" w:space="0" w:color="auto"/>
                                    <w:bottom w:val="none" w:sz="0" w:space="0" w:color="auto"/>
                                    <w:right w:val="none" w:sz="0" w:space="0" w:color="auto"/>
                                  </w:divBdr>
                                </w:div>
                                <w:div w:id="1163594234">
                                  <w:marLeft w:val="0"/>
                                  <w:marRight w:val="0"/>
                                  <w:marTop w:val="0"/>
                                  <w:marBottom w:val="0"/>
                                  <w:divBdr>
                                    <w:top w:val="none" w:sz="0" w:space="0" w:color="auto"/>
                                    <w:left w:val="none" w:sz="0" w:space="0" w:color="auto"/>
                                    <w:bottom w:val="none" w:sz="0" w:space="0" w:color="auto"/>
                                    <w:right w:val="none" w:sz="0" w:space="0" w:color="auto"/>
                                  </w:divBdr>
                                </w:div>
                                <w:div w:id="1192259658">
                                  <w:marLeft w:val="0"/>
                                  <w:marRight w:val="0"/>
                                  <w:marTop w:val="0"/>
                                  <w:marBottom w:val="0"/>
                                  <w:divBdr>
                                    <w:top w:val="none" w:sz="0" w:space="0" w:color="auto"/>
                                    <w:left w:val="none" w:sz="0" w:space="0" w:color="auto"/>
                                    <w:bottom w:val="none" w:sz="0" w:space="0" w:color="auto"/>
                                    <w:right w:val="none" w:sz="0" w:space="0" w:color="auto"/>
                                  </w:divBdr>
                                </w:div>
                                <w:div w:id="2014338889">
                                  <w:marLeft w:val="0"/>
                                  <w:marRight w:val="0"/>
                                  <w:marTop w:val="0"/>
                                  <w:marBottom w:val="0"/>
                                  <w:divBdr>
                                    <w:top w:val="none" w:sz="0" w:space="0" w:color="auto"/>
                                    <w:left w:val="none" w:sz="0" w:space="0" w:color="auto"/>
                                    <w:bottom w:val="none" w:sz="0" w:space="0" w:color="auto"/>
                                    <w:right w:val="none" w:sz="0" w:space="0" w:color="auto"/>
                                  </w:divBdr>
                                </w:div>
                                <w:div w:id="200284767">
                                  <w:marLeft w:val="0"/>
                                  <w:marRight w:val="0"/>
                                  <w:marTop w:val="0"/>
                                  <w:marBottom w:val="0"/>
                                  <w:divBdr>
                                    <w:top w:val="none" w:sz="0" w:space="0" w:color="auto"/>
                                    <w:left w:val="none" w:sz="0" w:space="0" w:color="auto"/>
                                    <w:bottom w:val="none" w:sz="0" w:space="0" w:color="auto"/>
                                    <w:right w:val="none" w:sz="0" w:space="0" w:color="auto"/>
                                  </w:divBdr>
                                </w:div>
                                <w:div w:id="1087927084">
                                  <w:marLeft w:val="0"/>
                                  <w:marRight w:val="0"/>
                                  <w:marTop w:val="0"/>
                                  <w:marBottom w:val="0"/>
                                  <w:divBdr>
                                    <w:top w:val="none" w:sz="0" w:space="0" w:color="auto"/>
                                    <w:left w:val="none" w:sz="0" w:space="0" w:color="auto"/>
                                    <w:bottom w:val="none" w:sz="0" w:space="0" w:color="auto"/>
                                    <w:right w:val="none" w:sz="0" w:space="0" w:color="auto"/>
                                  </w:divBdr>
                                </w:div>
                                <w:div w:id="183443851">
                                  <w:marLeft w:val="0"/>
                                  <w:marRight w:val="0"/>
                                  <w:marTop w:val="0"/>
                                  <w:marBottom w:val="0"/>
                                  <w:divBdr>
                                    <w:top w:val="none" w:sz="0" w:space="0" w:color="auto"/>
                                    <w:left w:val="none" w:sz="0" w:space="0" w:color="auto"/>
                                    <w:bottom w:val="none" w:sz="0" w:space="0" w:color="auto"/>
                                    <w:right w:val="none" w:sz="0" w:space="0" w:color="auto"/>
                                  </w:divBdr>
                                </w:div>
                                <w:div w:id="1706835133">
                                  <w:marLeft w:val="0"/>
                                  <w:marRight w:val="0"/>
                                  <w:marTop w:val="0"/>
                                  <w:marBottom w:val="0"/>
                                  <w:divBdr>
                                    <w:top w:val="none" w:sz="0" w:space="0" w:color="auto"/>
                                    <w:left w:val="none" w:sz="0" w:space="0" w:color="auto"/>
                                    <w:bottom w:val="none" w:sz="0" w:space="0" w:color="auto"/>
                                    <w:right w:val="none" w:sz="0" w:space="0" w:color="auto"/>
                                  </w:divBdr>
                                </w:div>
                                <w:div w:id="676539615">
                                  <w:marLeft w:val="0"/>
                                  <w:marRight w:val="0"/>
                                  <w:marTop w:val="0"/>
                                  <w:marBottom w:val="0"/>
                                  <w:divBdr>
                                    <w:top w:val="none" w:sz="0" w:space="0" w:color="auto"/>
                                    <w:left w:val="none" w:sz="0" w:space="0" w:color="auto"/>
                                    <w:bottom w:val="none" w:sz="0" w:space="0" w:color="auto"/>
                                    <w:right w:val="none" w:sz="0" w:space="0" w:color="auto"/>
                                  </w:divBdr>
                                </w:div>
                                <w:div w:id="1852647693">
                                  <w:marLeft w:val="0"/>
                                  <w:marRight w:val="0"/>
                                  <w:marTop w:val="0"/>
                                  <w:marBottom w:val="0"/>
                                  <w:divBdr>
                                    <w:top w:val="none" w:sz="0" w:space="0" w:color="auto"/>
                                    <w:left w:val="none" w:sz="0" w:space="0" w:color="auto"/>
                                    <w:bottom w:val="none" w:sz="0" w:space="0" w:color="auto"/>
                                    <w:right w:val="none" w:sz="0" w:space="0" w:color="auto"/>
                                  </w:divBdr>
                                </w:div>
                                <w:div w:id="1654487863">
                                  <w:marLeft w:val="0"/>
                                  <w:marRight w:val="0"/>
                                  <w:marTop w:val="0"/>
                                  <w:marBottom w:val="0"/>
                                  <w:divBdr>
                                    <w:top w:val="none" w:sz="0" w:space="0" w:color="auto"/>
                                    <w:left w:val="none" w:sz="0" w:space="0" w:color="auto"/>
                                    <w:bottom w:val="none" w:sz="0" w:space="0" w:color="auto"/>
                                    <w:right w:val="none" w:sz="0" w:space="0" w:color="auto"/>
                                  </w:divBdr>
                                </w:div>
                                <w:div w:id="273220630">
                                  <w:marLeft w:val="0"/>
                                  <w:marRight w:val="0"/>
                                  <w:marTop w:val="0"/>
                                  <w:marBottom w:val="0"/>
                                  <w:divBdr>
                                    <w:top w:val="none" w:sz="0" w:space="0" w:color="auto"/>
                                    <w:left w:val="none" w:sz="0" w:space="0" w:color="auto"/>
                                    <w:bottom w:val="none" w:sz="0" w:space="0" w:color="auto"/>
                                    <w:right w:val="none" w:sz="0" w:space="0" w:color="auto"/>
                                  </w:divBdr>
                                </w:div>
                                <w:div w:id="1213536784">
                                  <w:marLeft w:val="0"/>
                                  <w:marRight w:val="0"/>
                                  <w:marTop w:val="0"/>
                                  <w:marBottom w:val="0"/>
                                  <w:divBdr>
                                    <w:top w:val="none" w:sz="0" w:space="0" w:color="auto"/>
                                    <w:left w:val="none" w:sz="0" w:space="0" w:color="auto"/>
                                    <w:bottom w:val="none" w:sz="0" w:space="0" w:color="auto"/>
                                    <w:right w:val="none" w:sz="0" w:space="0" w:color="auto"/>
                                  </w:divBdr>
                                </w:div>
                                <w:div w:id="1817449435">
                                  <w:marLeft w:val="0"/>
                                  <w:marRight w:val="0"/>
                                  <w:marTop w:val="0"/>
                                  <w:marBottom w:val="0"/>
                                  <w:divBdr>
                                    <w:top w:val="none" w:sz="0" w:space="0" w:color="auto"/>
                                    <w:left w:val="none" w:sz="0" w:space="0" w:color="auto"/>
                                    <w:bottom w:val="none" w:sz="0" w:space="0" w:color="auto"/>
                                    <w:right w:val="none" w:sz="0" w:space="0" w:color="auto"/>
                                  </w:divBdr>
                                </w:div>
                                <w:div w:id="1470512069">
                                  <w:marLeft w:val="0"/>
                                  <w:marRight w:val="0"/>
                                  <w:marTop w:val="0"/>
                                  <w:marBottom w:val="0"/>
                                  <w:divBdr>
                                    <w:top w:val="none" w:sz="0" w:space="0" w:color="auto"/>
                                    <w:left w:val="none" w:sz="0" w:space="0" w:color="auto"/>
                                    <w:bottom w:val="none" w:sz="0" w:space="0" w:color="auto"/>
                                    <w:right w:val="none" w:sz="0" w:space="0" w:color="auto"/>
                                  </w:divBdr>
                                </w:div>
                                <w:div w:id="2087921308">
                                  <w:marLeft w:val="0"/>
                                  <w:marRight w:val="0"/>
                                  <w:marTop w:val="0"/>
                                  <w:marBottom w:val="0"/>
                                  <w:divBdr>
                                    <w:top w:val="none" w:sz="0" w:space="0" w:color="auto"/>
                                    <w:left w:val="none" w:sz="0" w:space="0" w:color="auto"/>
                                    <w:bottom w:val="none" w:sz="0" w:space="0" w:color="auto"/>
                                    <w:right w:val="none" w:sz="0" w:space="0" w:color="auto"/>
                                  </w:divBdr>
                                </w:div>
                                <w:div w:id="1251231434">
                                  <w:marLeft w:val="0"/>
                                  <w:marRight w:val="0"/>
                                  <w:marTop w:val="0"/>
                                  <w:marBottom w:val="0"/>
                                  <w:divBdr>
                                    <w:top w:val="none" w:sz="0" w:space="0" w:color="auto"/>
                                    <w:left w:val="none" w:sz="0" w:space="0" w:color="auto"/>
                                    <w:bottom w:val="none" w:sz="0" w:space="0" w:color="auto"/>
                                    <w:right w:val="none" w:sz="0" w:space="0" w:color="auto"/>
                                  </w:divBdr>
                                </w:div>
                                <w:div w:id="1226646459">
                                  <w:marLeft w:val="0"/>
                                  <w:marRight w:val="0"/>
                                  <w:marTop w:val="0"/>
                                  <w:marBottom w:val="0"/>
                                  <w:divBdr>
                                    <w:top w:val="none" w:sz="0" w:space="0" w:color="auto"/>
                                    <w:left w:val="none" w:sz="0" w:space="0" w:color="auto"/>
                                    <w:bottom w:val="none" w:sz="0" w:space="0" w:color="auto"/>
                                    <w:right w:val="none" w:sz="0" w:space="0" w:color="auto"/>
                                  </w:divBdr>
                                </w:div>
                                <w:div w:id="1300651043">
                                  <w:marLeft w:val="0"/>
                                  <w:marRight w:val="0"/>
                                  <w:marTop w:val="0"/>
                                  <w:marBottom w:val="0"/>
                                  <w:divBdr>
                                    <w:top w:val="none" w:sz="0" w:space="0" w:color="auto"/>
                                    <w:left w:val="none" w:sz="0" w:space="0" w:color="auto"/>
                                    <w:bottom w:val="none" w:sz="0" w:space="0" w:color="auto"/>
                                    <w:right w:val="none" w:sz="0" w:space="0" w:color="auto"/>
                                  </w:divBdr>
                                </w:div>
                                <w:div w:id="1502160837">
                                  <w:marLeft w:val="0"/>
                                  <w:marRight w:val="0"/>
                                  <w:marTop w:val="0"/>
                                  <w:marBottom w:val="0"/>
                                  <w:divBdr>
                                    <w:top w:val="none" w:sz="0" w:space="0" w:color="auto"/>
                                    <w:left w:val="none" w:sz="0" w:space="0" w:color="auto"/>
                                    <w:bottom w:val="none" w:sz="0" w:space="0" w:color="auto"/>
                                    <w:right w:val="none" w:sz="0" w:space="0" w:color="auto"/>
                                  </w:divBdr>
                                </w:div>
                                <w:div w:id="1232085510">
                                  <w:marLeft w:val="0"/>
                                  <w:marRight w:val="0"/>
                                  <w:marTop w:val="0"/>
                                  <w:marBottom w:val="0"/>
                                  <w:divBdr>
                                    <w:top w:val="none" w:sz="0" w:space="0" w:color="auto"/>
                                    <w:left w:val="none" w:sz="0" w:space="0" w:color="auto"/>
                                    <w:bottom w:val="none" w:sz="0" w:space="0" w:color="auto"/>
                                    <w:right w:val="none" w:sz="0" w:space="0" w:color="auto"/>
                                  </w:divBdr>
                                </w:div>
                                <w:div w:id="1299526902">
                                  <w:marLeft w:val="0"/>
                                  <w:marRight w:val="0"/>
                                  <w:marTop w:val="0"/>
                                  <w:marBottom w:val="0"/>
                                  <w:divBdr>
                                    <w:top w:val="none" w:sz="0" w:space="0" w:color="auto"/>
                                    <w:left w:val="none" w:sz="0" w:space="0" w:color="auto"/>
                                    <w:bottom w:val="none" w:sz="0" w:space="0" w:color="auto"/>
                                    <w:right w:val="none" w:sz="0" w:space="0" w:color="auto"/>
                                  </w:divBdr>
                                </w:div>
                                <w:div w:id="1308705353">
                                  <w:marLeft w:val="0"/>
                                  <w:marRight w:val="0"/>
                                  <w:marTop w:val="0"/>
                                  <w:marBottom w:val="0"/>
                                  <w:divBdr>
                                    <w:top w:val="none" w:sz="0" w:space="0" w:color="auto"/>
                                    <w:left w:val="none" w:sz="0" w:space="0" w:color="auto"/>
                                    <w:bottom w:val="none" w:sz="0" w:space="0" w:color="auto"/>
                                    <w:right w:val="none" w:sz="0" w:space="0" w:color="auto"/>
                                  </w:divBdr>
                                </w:div>
                                <w:div w:id="1987852539">
                                  <w:marLeft w:val="0"/>
                                  <w:marRight w:val="0"/>
                                  <w:marTop w:val="0"/>
                                  <w:marBottom w:val="0"/>
                                  <w:divBdr>
                                    <w:top w:val="none" w:sz="0" w:space="0" w:color="auto"/>
                                    <w:left w:val="none" w:sz="0" w:space="0" w:color="auto"/>
                                    <w:bottom w:val="none" w:sz="0" w:space="0" w:color="auto"/>
                                    <w:right w:val="none" w:sz="0" w:space="0" w:color="auto"/>
                                  </w:divBdr>
                                </w:div>
                                <w:div w:id="418718155">
                                  <w:marLeft w:val="0"/>
                                  <w:marRight w:val="0"/>
                                  <w:marTop w:val="0"/>
                                  <w:marBottom w:val="0"/>
                                  <w:divBdr>
                                    <w:top w:val="none" w:sz="0" w:space="0" w:color="auto"/>
                                    <w:left w:val="none" w:sz="0" w:space="0" w:color="auto"/>
                                    <w:bottom w:val="none" w:sz="0" w:space="0" w:color="auto"/>
                                    <w:right w:val="none" w:sz="0" w:space="0" w:color="auto"/>
                                  </w:divBdr>
                                </w:div>
                                <w:div w:id="2145073041">
                                  <w:marLeft w:val="0"/>
                                  <w:marRight w:val="0"/>
                                  <w:marTop w:val="0"/>
                                  <w:marBottom w:val="0"/>
                                  <w:divBdr>
                                    <w:top w:val="none" w:sz="0" w:space="0" w:color="auto"/>
                                    <w:left w:val="none" w:sz="0" w:space="0" w:color="auto"/>
                                    <w:bottom w:val="none" w:sz="0" w:space="0" w:color="auto"/>
                                    <w:right w:val="none" w:sz="0" w:space="0" w:color="auto"/>
                                  </w:divBdr>
                                </w:div>
                                <w:div w:id="1093357396">
                                  <w:marLeft w:val="0"/>
                                  <w:marRight w:val="0"/>
                                  <w:marTop w:val="0"/>
                                  <w:marBottom w:val="0"/>
                                  <w:divBdr>
                                    <w:top w:val="none" w:sz="0" w:space="0" w:color="auto"/>
                                    <w:left w:val="none" w:sz="0" w:space="0" w:color="auto"/>
                                    <w:bottom w:val="none" w:sz="0" w:space="0" w:color="auto"/>
                                    <w:right w:val="none" w:sz="0" w:space="0" w:color="auto"/>
                                  </w:divBdr>
                                </w:div>
                                <w:div w:id="2046252091">
                                  <w:marLeft w:val="0"/>
                                  <w:marRight w:val="0"/>
                                  <w:marTop w:val="0"/>
                                  <w:marBottom w:val="0"/>
                                  <w:divBdr>
                                    <w:top w:val="none" w:sz="0" w:space="0" w:color="auto"/>
                                    <w:left w:val="none" w:sz="0" w:space="0" w:color="auto"/>
                                    <w:bottom w:val="none" w:sz="0" w:space="0" w:color="auto"/>
                                    <w:right w:val="none" w:sz="0" w:space="0" w:color="auto"/>
                                  </w:divBdr>
                                </w:div>
                                <w:div w:id="136924709">
                                  <w:marLeft w:val="0"/>
                                  <w:marRight w:val="0"/>
                                  <w:marTop w:val="0"/>
                                  <w:marBottom w:val="0"/>
                                  <w:divBdr>
                                    <w:top w:val="none" w:sz="0" w:space="0" w:color="auto"/>
                                    <w:left w:val="none" w:sz="0" w:space="0" w:color="auto"/>
                                    <w:bottom w:val="none" w:sz="0" w:space="0" w:color="auto"/>
                                    <w:right w:val="none" w:sz="0" w:space="0" w:color="auto"/>
                                  </w:divBdr>
                                </w:div>
                                <w:div w:id="111947043">
                                  <w:marLeft w:val="0"/>
                                  <w:marRight w:val="0"/>
                                  <w:marTop w:val="0"/>
                                  <w:marBottom w:val="0"/>
                                  <w:divBdr>
                                    <w:top w:val="none" w:sz="0" w:space="0" w:color="auto"/>
                                    <w:left w:val="none" w:sz="0" w:space="0" w:color="auto"/>
                                    <w:bottom w:val="none" w:sz="0" w:space="0" w:color="auto"/>
                                    <w:right w:val="none" w:sz="0" w:space="0" w:color="auto"/>
                                  </w:divBdr>
                                </w:div>
                                <w:div w:id="586112303">
                                  <w:marLeft w:val="0"/>
                                  <w:marRight w:val="0"/>
                                  <w:marTop w:val="0"/>
                                  <w:marBottom w:val="0"/>
                                  <w:divBdr>
                                    <w:top w:val="none" w:sz="0" w:space="0" w:color="auto"/>
                                    <w:left w:val="none" w:sz="0" w:space="0" w:color="auto"/>
                                    <w:bottom w:val="none" w:sz="0" w:space="0" w:color="auto"/>
                                    <w:right w:val="none" w:sz="0" w:space="0" w:color="auto"/>
                                  </w:divBdr>
                                </w:div>
                                <w:div w:id="1879272333">
                                  <w:marLeft w:val="0"/>
                                  <w:marRight w:val="0"/>
                                  <w:marTop w:val="0"/>
                                  <w:marBottom w:val="0"/>
                                  <w:divBdr>
                                    <w:top w:val="none" w:sz="0" w:space="0" w:color="auto"/>
                                    <w:left w:val="none" w:sz="0" w:space="0" w:color="auto"/>
                                    <w:bottom w:val="none" w:sz="0" w:space="0" w:color="auto"/>
                                    <w:right w:val="none" w:sz="0" w:space="0" w:color="auto"/>
                                  </w:divBdr>
                                </w:div>
                                <w:div w:id="791509919">
                                  <w:marLeft w:val="0"/>
                                  <w:marRight w:val="0"/>
                                  <w:marTop w:val="0"/>
                                  <w:marBottom w:val="0"/>
                                  <w:divBdr>
                                    <w:top w:val="none" w:sz="0" w:space="0" w:color="auto"/>
                                    <w:left w:val="none" w:sz="0" w:space="0" w:color="auto"/>
                                    <w:bottom w:val="none" w:sz="0" w:space="0" w:color="auto"/>
                                    <w:right w:val="none" w:sz="0" w:space="0" w:color="auto"/>
                                  </w:divBdr>
                                </w:div>
                                <w:div w:id="810439046">
                                  <w:marLeft w:val="0"/>
                                  <w:marRight w:val="0"/>
                                  <w:marTop w:val="0"/>
                                  <w:marBottom w:val="0"/>
                                  <w:divBdr>
                                    <w:top w:val="none" w:sz="0" w:space="0" w:color="auto"/>
                                    <w:left w:val="none" w:sz="0" w:space="0" w:color="auto"/>
                                    <w:bottom w:val="none" w:sz="0" w:space="0" w:color="auto"/>
                                    <w:right w:val="none" w:sz="0" w:space="0" w:color="auto"/>
                                  </w:divBdr>
                                </w:div>
                                <w:div w:id="726925352">
                                  <w:marLeft w:val="0"/>
                                  <w:marRight w:val="0"/>
                                  <w:marTop w:val="0"/>
                                  <w:marBottom w:val="0"/>
                                  <w:divBdr>
                                    <w:top w:val="none" w:sz="0" w:space="0" w:color="auto"/>
                                    <w:left w:val="none" w:sz="0" w:space="0" w:color="auto"/>
                                    <w:bottom w:val="none" w:sz="0" w:space="0" w:color="auto"/>
                                    <w:right w:val="none" w:sz="0" w:space="0" w:color="auto"/>
                                  </w:divBdr>
                                </w:div>
                                <w:div w:id="141048025">
                                  <w:marLeft w:val="0"/>
                                  <w:marRight w:val="0"/>
                                  <w:marTop w:val="0"/>
                                  <w:marBottom w:val="0"/>
                                  <w:divBdr>
                                    <w:top w:val="none" w:sz="0" w:space="0" w:color="auto"/>
                                    <w:left w:val="none" w:sz="0" w:space="0" w:color="auto"/>
                                    <w:bottom w:val="none" w:sz="0" w:space="0" w:color="auto"/>
                                    <w:right w:val="none" w:sz="0" w:space="0" w:color="auto"/>
                                  </w:divBdr>
                                </w:div>
                                <w:div w:id="23950161">
                                  <w:marLeft w:val="0"/>
                                  <w:marRight w:val="0"/>
                                  <w:marTop w:val="0"/>
                                  <w:marBottom w:val="0"/>
                                  <w:divBdr>
                                    <w:top w:val="none" w:sz="0" w:space="0" w:color="auto"/>
                                    <w:left w:val="none" w:sz="0" w:space="0" w:color="auto"/>
                                    <w:bottom w:val="none" w:sz="0" w:space="0" w:color="auto"/>
                                    <w:right w:val="none" w:sz="0" w:space="0" w:color="auto"/>
                                  </w:divBdr>
                                </w:div>
                                <w:div w:id="463238322">
                                  <w:marLeft w:val="0"/>
                                  <w:marRight w:val="0"/>
                                  <w:marTop w:val="0"/>
                                  <w:marBottom w:val="0"/>
                                  <w:divBdr>
                                    <w:top w:val="none" w:sz="0" w:space="0" w:color="auto"/>
                                    <w:left w:val="none" w:sz="0" w:space="0" w:color="auto"/>
                                    <w:bottom w:val="none" w:sz="0" w:space="0" w:color="auto"/>
                                    <w:right w:val="none" w:sz="0" w:space="0" w:color="auto"/>
                                  </w:divBdr>
                                </w:div>
                                <w:div w:id="1906912353">
                                  <w:marLeft w:val="0"/>
                                  <w:marRight w:val="0"/>
                                  <w:marTop w:val="0"/>
                                  <w:marBottom w:val="0"/>
                                  <w:divBdr>
                                    <w:top w:val="none" w:sz="0" w:space="0" w:color="auto"/>
                                    <w:left w:val="none" w:sz="0" w:space="0" w:color="auto"/>
                                    <w:bottom w:val="none" w:sz="0" w:space="0" w:color="auto"/>
                                    <w:right w:val="none" w:sz="0" w:space="0" w:color="auto"/>
                                  </w:divBdr>
                                </w:div>
                                <w:div w:id="426777196">
                                  <w:marLeft w:val="0"/>
                                  <w:marRight w:val="0"/>
                                  <w:marTop w:val="0"/>
                                  <w:marBottom w:val="0"/>
                                  <w:divBdr>
                                    <w:top w:val="none" w:sz="0" w:space="0" w:color="auto"/>
                                    <w:left w:val="none" w:sz="0" w:space="0" w:color="auto"/>
                                    <w:bottom w:val="none" w:sz="0" w:space="0" w:color="auto"/>
                                    <w:right w:val="none" w:sz="0" w:space="0" w:color="auto"/>
                                  </w:divBdr>
                                </w:div>
                                <w:div w:id="685253200">
                                  <w:marLeft w:val="0"/>
                                  <w:marRight w:val="0"/>
                                  <w:marTop w:val="0"/>
                                  <w:marBottom w:val="0"/>
                                  <w:divBdr>
                                    <w:top w:val="none" w:sz="0" w:space="0" w:color="auto"/>
                                    <w:left w:val="none" w:sz="0" w:space="0" w:color="auto"/>
                                    <w:bottom w:val="none" w:sz="0" w:space="0" w:color="auto"/>
                                    <w:right w:val="none" w:sz="0" w:space="0" w:color="auto"/>
                                  </w:divBdr>
                                </w:div>
                                <w:div w:id="2021420371">
                                  <w:marLeft w:val="0"/>
                                  <w:marRight w:val="0"/>
                                  <w:marTop w:val="0"/>
                                  <w:marBottom w:val="0"/>
                                  <w:divBdr>
                                    <w:top w:val="none" w:sz="0" w:space="0" w:color="auto"/>
                                    <w:left w:val="none" w:sz="0" w:space="0" w:color="auto"/>
                                    <w:bottom w:val="none" w:sz="0" w:space="0" w:color="auto"/>
                                    <w:right w:val="none" w:sz="0" w:space="0" w:color="auto"/>
                                  </w:divBdr>
                                </w:div>
                                <w:div w:id="825970555">
                                  <w:marLeft w:val="0"/>
                                  <w:marRight w:val="0"/>
                                  <w:marTop w:val="0"/>
                                  <w:marBottom w:val="0"/>
                                  <w:divBdr>
                                    <w:top w:val="none" w:sz="0" w:space="0" w:color="auto"/>
                                    <w:left w:val="none" w:sz="0" w:space="0" w:color="auto"/>
                                    <w:bottom w:val="none" w:sz="0" w:space="0" w:color="auto"/>
                                    <w:right w:val="none" w:sz="0" w:space="0" w:color="auto"/>
                                  </w:divBdr>
                                </w:div>
                                <w:div w:id="825317885">
                                  <w:marLeft w:val="0"/>
                                  <w:marRight w:val="0"/>
                                  <w:marTop w:val="0"/>
                                  <w:marBottom w:val="0"/>
                                  <w:divBdr>
                                    <w:top w:val="none" w:sz="0" w:space="0" w:color="auto"/>
                                    <w:left w:val="none" w:sz="0" w:space="0" w:color="auto"/>
                                    <w:bottom w:val="none" w:sz="0" w:space="0" w:color="auto"/>
                                    <w:right w:val="none" w:sz="0" w:space="0" w:color="auto"/>
                                  </w:divBdr>
                                </w:div>
                                <w:div w:id="1430814052">
                                  <w:marLeft w:val="0"/>
                                  <w:marRight w:val="0"/>
                                  <w:marTop w:val="0"/>
                                  <w:marBottom w:val="0"/>
                                  <w:divBdr>
                                    <w:top w:val="none" w:sz="0" w:space="0" w:color="auto"/>
                                    <w:left w:val="none" w:sz="0" w:space="0" w:color="auto"/>
                                    <w:bottom w:val="none" w:sz="0" w:space="0" w:color="auto"/>
                                    <w:right w:val="none" w:sz="0" w:space="0" w:color="auto"/>
                                  </w:divBdr>
                                </w:div>
                                <w:div w:id="487333363">
                                  <w:marLeft w:val="0"/>
                                  <w:marRight w:val="0"/>
                                  <w:marTop w:val="0"/>
                                  <w:marBottom w:val="0"/>
                                  <w:divBdr>
                                    <w:top w:val="none" w:sz="0" w:space="0" w:color="auto"/>
                                    <w:left w:val="none" w:sz="0" w:space="0" w:color="auto"/>
                                    <w:bottom w:val="none" w:sz="0" w:space="0" w:color="auto"/>
                                    <w:right w:val="none" w:sz="0" w:space="0" w:color="auto"/>
                                  </w:divBdr>
                                </w:div>
                                <w:div w:id="311175745">
                                  <w:marLeft w:val="0"/>
                                  <w:marRight w:val="0"/>
                                  <w:marTop w:val="0"/>
                                  <w:marBottom w:val="0"/>
                                  <w:divBdr>
                                    <w:top w:val="none" w:sz="0" w:space="0" w:color="auto"/>
                                    <w:left w:val="none" w:sz="0" w:space="0" w:color="auto"/>
                                    <w:bottom w:val="none" w:sz="0" w:space="0" w:color="auto"/>
                                    <w:right w:val="none" w:sz="0" w:space="0" w:color="auto"/>
                                  </w:divBdr>
                                </w:div>
                                <w:div w:id="574440163">
                                  <w:marLeft w:val="0"/>
                                  <w:marRight w:val="0"/>
                                  <w:marTop w:val="0"/>
                                  <w:marBottom w:val="0"/>
                                  <w:divBdr>
                                    <w:top w:val="none" w:sz="0" w:space="0" w:color="auto"/>
                                    <w:left w:val="none" w:sz="0" w:space="0" w:color="auto"/>
                                    <w:bottom w:val="none" w:sz="0" w:space="0" w:color="auto"/>
                                    <w:right w:val="none" w:sz="0" w:space="0" w:color="auto"/>
                                  </w:divBdr>
                                </w:div>
                                <w:div w:id="368772224">
                                  <w:marLeft w:val="0"/>
                                  <w:marRight w:val="0"/>
                                  <w:marTop w:val="0"/>
                                  <w:marBottom w:val="0"/>
                                  <w:divBdr>
                                    <w:top w:val="none" w:sz="0" w:space="0" w:color="auto"/>
                                    <w:left w:val="none" w:sz="0" w:space="0" w:color="auto"/>
                                    <w:bottom w:val="none" w:sz="0" w:space="0" w:color="auto"/>
                                    <w:right w:val="none" w:sz="0" w:space="0" w:color="auto"/>
                                  </w:divBdr>
                                </w:div>
                                <w:div w:id="593167646">
                                  <w:marLeft w:val="0"/>
                                  <w:marRight w:val="0"/>
                                  <w:marTop w:val="0"/>
                                  <w:marBottom w:val="0"/>
                                  <w:divBdr>
                                    <w:top w:val="none" w:sz="0" w:space="0" w:color="auto"/>
                                    <w:left w:val="none" w:sz="0" w:space="0" w:color="auto"/>
                                    <w:bottom w:val="none" w:sz="0" w:space="0" w:color="auto"/>
                                    <w:right w:val="none" w:sz="0" w:space="0" w:color="auto"/>
                                  </w:divBdr>
                                </w:div>
                                <w:div w:id="1660575584">
                                  <w:marLeft w:val="0"/>
                                  <w:marRight w:val="0"/>
                                  <w:marTop w:val="0"/>
                                  <w:marBottom w:val="0"/>
                                  <w:divBdr>
                                    <w:top w:val="none" w:sz="0" w:space="0" w:color="auto"/>
                                    <w:left w:val="none" w:sz="0" w:space="0" w:color="auto"/>
                                    <w:bottom w:val="none" w:sz="0" w:space="0" w:color="auto"/>
                                    <w:right w:val="none" w:sz="0" w:space="0" w:color="auto"/>
                                  </w:divBdr>
                                </w:div>
                                <w:div w:id="129516735">
                                  <w:marLeft w:val="0"/>
                                  <w:marRight w:val="0"/>
                                  <w:marTop w:val="0"/>
                                  <w:marBottom w:val="0"/>
                                  <w:divBdr>
                                    <w:top w:val="none" w:sz="0" w:space="0" w:color="auto"/>
                                    <w:left w:val="none" w:sz="0" w:space="0" w:color="auto"/>
                                    <w:bottom w:val="none" w:sz="0" w:space="0" w:color="auto"/>
                                    <w:right w:val="none" w:sz="0" w:space="0" w:color="auto"/>
                                  </w:divBdr>
                                </w:div>
                                <w:div w:id="2141604655">
                                  <w:marLeft w:val="0"/>
                                  <w:marRight w:val="0"/>
                                  <w:marTop w:val="0"/>
                                  <w:marBottom w:val="0"/>
                                  <w:divBdr>
                                    <w:top w:val="none" w:sz="0" w:space="0" w:color="auto"/>
                                    <w:left w:val="none" w:sz="0" w:space="0" w:color="auto"/>
                                    <w:bottom w:val="none" w:sz="0" w:space="0" w:color="auto"/>
                                    <w:right w:val="none" w:sz="0" w:space="0" w:color="auto"/>
                                  </w:divBdr>
                                </w:div>
                                <w:div w:id="2009088582">
                                  <w:marLeft w:val="0"/>
                                  <w:marRight w:val="0"/>
                                  <w:marTop w:val="0"/>
                                  <w:marBottom w:val="0"/>
                                  <w:divBdr>
                                    <w:top w:val="none" w:sz="0" w:space="0" w:color="auto"/>
                                    <w:left w:val="none" w:sz="0" w:space="0" w:color="auto"/>
                                    <w:bottom w:val="none" w:sz="0" w:space="0" w:color="auto"/>
                                    <w:right w:val="none" w:sz="0" w:space="0" w:color="auto"/>
                                  </w:divBdr>
                                </w:div>
                                <w:div w:id="43800384">
                                  <w:marLeft w:val="0"/>
                                  <w:marRight w:val="0"/>
                                  <w:marTop w:val="0"/>
                                  <w:marBottom w:val="0"/>
                                  <w:divBdr>
                                    <w:top w:val="none" w:sz="0" w:space="0" w:color="auto"/>
                                    <w:left w:val="none" w:sz="0" w:space="0" w:color="auto"/>
                                    <w:bottom w:val="none" w:sz="0" w:space="0" w:color="auto"/>
                                    <w:right w:val="none" w:sz="0" w:space="0" w:color="auto"/>
                                  </w:divBdr>
                                </w:div>
                                <w:div w:id="1183207566">
                                  <w:marLeft w:val="0"/>
                                  <w:marRight w:val="0"/>
                                  <w:marTop w:val="0"/>
                                  <w:marBottom w:val="0"/>
                                  <w:divBdr>
                                    <w:top w:val="none" w:sz="0" w:space="0" w:color="auto"/>
                                    <w:left w:val="none" w:sz="0" w:space="0" w:color="auto"/>
                                    <w:bottom w:val="none" w:sz="0" w:space="0" w:color="auto"/>
                                    <w:right w:val="none" w:sz="0" w:space="0" w:color="auto"/>
                                  </w:divBdr>
                                </w:div>
                                <w:div w:id="1773934104">
                                  <w:marLeft w:val="0"/>
                                  <w:marRight w:val="0"/>
                                  <w:marTop w:val="0"/>
                                  <w:marBottom w:val="0"/>
                                  <w:divBdr>
                                    <w:top w:val="none" w:sz="0" w:space="0" w:color="auto"/>
                                    <w:left w:val="none" w:sz="0" w:space="0" w:color="auto"/>
                                    <w:bottom w:val="none" w:sz="0" w:space="0" w:color="auto"/>
                                    <w:right w:val="none" w:sz="0" w:space="0" w:color="auto"/>
                                  </w:divBdr>
                                </w:div>
                                <w:div w:id="772553933">
                                  <w:marLeft w:val="0"/>
                                  <w:marRight w:val="0"/>
                                  <w:marTop w:val="0"/>
                                  <w:marBottom w:val="0"/>
                                  <w:divBdr>
                                    <w:top w:val="none" w:sz="0" w:space="0" w:color="auto"/>
                                    <w:left w:val="none" w:sz="0" w:space="0" w:color="auto"/>
                                    <w:bottom w:val="none" w:sz="0" w:space="0" w:color="auto"/>
                                    <w:right w:val="none" w:sz="0" w:space="0" w:color="auto"/>
                                  </w:divBdr>
                                </w:div>
                                <w:div w:id="817846780">
                                  <w:marLeft w:val="0"/>
                                  <w:marRight w:val="0"/>
                                  <w:marTop w:val="0"/>
                                  <w:marBottom w:val="0"/>
                                  <w:divBdr>
                                    <w:top w:val="none" w:sz="0" w:space="0" w:color="auto"/>
                                    <w:left w:val="none" w:sz="0" w:space="0" w:color="auto"/>
                                    <w:bottom w:val="none" w:sz="0" w:space="0" w:color="auto"/>
                                    <w:right w:val="none" w:sz="0" w:space="0" w:color="auto"/>
                                  </w:divBdr>
                                </w:div>
                                <w:div w:id="1306661720">
                                  <w:marLeft w:val="0"/>
                                  <w:marRight w:val="0"/>
                                  <w:marTop w:val="0"/>
                                  <w:marBottom w:val="0"/>
                                  <w:divBdr>
                                    <w:top w:val="none" w:sz="0" w:space="0" w:color="auto"/>
                                    <w:left w:val="none" w:sz="0" w:space="0" w:color="auto"/>
                                    <w:bottom w:val="none" w:sz="0" w:space="0" w:color="auto"/>
                                    <w:right w:val="none" w:sz="0" w:space="0" w:color="auto"/>
                                  </w:divBdr>
                                </w:div>
                                <w:div w:id="692464752">
                                  <w:marLeft w:val="0"/>
                                  <w:marRight w:val="0"/>
                                  <w:marTop w:val="0"/>
                                  <w:marBottom w:val="0"/>
                                  <w:divBdr>
                                    <w:top w:val="none" w:sz="0" w:space="0" w:color="auto"/>
                                    <w:left w:val="none" w:sz="0" w:space="0" w:color="auto"/>
                                    <w:bottom w:val="none" w:sz="0" w:space="0" w:color="auto"/>
                                    <w:right w:val="none" w:sz="0" w:space="0" w:color="auto"/>
                                  </w:divBdr>
                                </w:div>
                                <w:div w:id="1367289705">
                                  <w:marLeft w:val="0"/>
                                  <w:marRight w:val="0"/>
                                  <w:marTop w:val="0"/>
                                  <w:marBottom w:val="0"/>
                                  <w:divBdr>
                                    <w:top w:val="none" w:sz="0" w:space="0" w:color="auto"/>
                                    <w:left w:val="none" w:sz="0" w:space="0" w:color="auto"/>
                                    <w:bottom w:val="none" w:sz="0" w:space="0" w:color="auto"/>
                                    <w:right w:val="none" w:sz="0" w:space="0" w:color="auto"/>
                                  </w:divBdr>
                                </w:div>
                                <w:div w:id="1499805862">
                                  <w:marLeft w:val="0"/>
                                  <w:marRight w:val="0"/>
                                  <w:marTop w:val="0"/>
                                  <w:marBottom w:val="0"/>
                                  <w:divBdr>
                                    <w:top w:val="none" w:sz="0" w:space="0" w:color="auto"/>
                                    <w:left w:val="none" w:sz="0" w:space="0" w:color="auto"/>
                                    <w:bottom w:val="none" w:sz="0" w:space="0" w:color="auto"/>
                                    <w:right w:val="none" w:sz="0" w:space="0" w:color="auto"/>
                                  </w:divBdr>
                                </w:div>
                                <w:div w:id="1101334798">
                                  <w:marLeft w:val="0"/>
                                  <w:marRight w:val="0"/>
                                  <w:marTop w:val="0"/>
                                  <w:marBottom w:val="0"/>
                                  <w:divBdr>
                                    <w:top w:val="none" w:sz="0" w:space="0" w:color="auto"/>
                                    <w:left w:val="none" w:sz="0" w:space="0" w:color="auto"/>
                                    <w:bottom w:val="none" w:sz="0" w:space="0" w:color="auto"/>
                                    <w:right w:val="none" w:sz="0" w:space="0" w:color="auto"/>
                                  </w:divBdr>
                                </w:div>
                                <w:div w:id="1461530586">
                                  <w:marLeft w:val="0"/>
                                  <w:marRight w:val="0"/>
                                  <w:marTop w:val="0"/>
                                  <w:marBottom w:val="0"/>
                                  <w:divBdr>
                                    <w:top w:val="none" w:sz="0" w:space="0" w:color="auto"/>
                                    <w:left w:val="none" w:sz="0" w:space="0" w:color="auto"/>
                                    <w:bottom w:val="none" w:sz="0" w:space="0" w:color="auto"/>
                                    <w:right w:val="none" w:sz="0" w:space="0" w:color="auto"/>
                                  </w:divBdr>
                                </w:div>
                                <w:div w:id="1600486058">
                                  <w:marLeft w:val="0"/>
                                  <w:marRight w:val="0"/>
                                  <w:marTop w:val="0"/>
                                  <w:marBottom w:val="0"/>
                                  <w:divBdr>
                                    <w:top w:val="none" w:sz="0" w:space="0" w:color="auto"/>
                                    <w:left w:val="none" w:sz="0" w:space="0" w:color="auto"/>
                                    <w:bottom w:val="none" w:sz="0" w:space="0" w:color="auto"/>
                                    <w:right w:val="none" w:sz="0" w:space="0" w:color="auto"/>
                                  </w:divBdr>
                                </w:div>
                                <w:div w:id="5451256">
                                  <w:marLeft w:val="0"/>
                                  <w:marRight w:val="0"/>
                                  <w:marTop w:val="0"/>
                                  <w:marBottom w:val="0"/>
                                  <w:divBdr>
                                    <w:top w:val="none" w:sz="0" w:space="0" w:color="auto"/>
                                    <w:left w:val="none" w:sz="0" w:space="0" w:color="auto"/>
                                    <w:bottom w:val="none" w:sz="0" w:space="0" w:color="auto"/>
                                    <w:right w:val="none" w:sz="0" w:space="0" w:color="auto"/>
                                  </w:divBdr>
                                </w:div>
                                <w:div w:id="488323947">
                                  <w:marLeft w:val="0"/>
                                  <w:marRight w:val="0"/>
                                  <w:marTop w:val="0"/>
                                  <w:marBottom w:val="0"/>
                                  <w:divBdr>
                                    <w:top w:val="none" w:sz="0" w:space="0" w:color="auto"/>
                                    <w:left w:val="none" w:sz="0" w:space="0" w:color="auto"/>
                                    <w:bottom w:val="none" w:sz="0" w:space="0" w:color="auto"/>
                                    <w:right w:val="none" w:sz="0" w:space="0" w:color="auto"/>
                                  </w:divBdr>
                                </w:div>
                                <w:div w:id="245918443">
                                  <w:marLeft w:val="0"/>
                                  <w:marRight w:val="0"/>
                                  <w:marTop w:val="0"/>
                                  <w:marBottom w:val="0"/>
                                  <w:divBdr>
                                    <w:top w:val="none" w:sz="0" w:space="0" w:color="auto"/>
                                    <w:left w:val="none" w:sz="0" w:space="0" w:color="auto"/>
                                    <w:bottom w:val="none" w:sz="0" w:space="0" w:color="auto"/>
                                    <w:right w:val="none" w:sz="0" w:space="0" w:color="auto"/>
                                  </w:divBdr>
                                </w:div>
                                <w:div w:id="1543248330">
                                  <w:marLeft w:val="0"/>
                                  <w:marRight w:val="0"/>
                                  <w:marTop w:val="0"/>
                                  <w:marBottom w:val="0"/>
                                  <w:divBdr>
                                    <w:top w:val="none" w:sz="0" w:space="0" w:color="auto"/>
                                    <w:left w:val="none" w:sz="0" w:space="0" w:color="auto"/>
                                    <w:bottom w:val="none" w:sz="0" w:space="0" w:color="auto"/>
                                    <w:right w:val="none" w:sz="0" w:space="0" w:color="auto"/>
                                  </w:divBdr>
                                </w:div>
                                <w:div w:id="1470392089">
                                  <w:marLeft w:val="0"/>
                                  <w:marRight w:val="0"/>
                                  <w:marTop w:val="0"/>
                                  <w:marBottom w:val="0"/>
                                  <w:divBdr>
                                    <w:top w:val="none" w:sz="0" w:space="0" w:color="auto"/>
                                    <w:left w:val="none" w:sz="0" w:space="0" w:color="auto"/>
                                    <w:bottom w:val="none" w:sz="0" w:space="0" w:color="auto"/>
                                    <w:right w:val="none" w:sz="0" w:space="0" w:color="auto"/>
                                  </w:divBdr>
                                </w:div>
                                <w:div w:id="1210191362">
                                  <w:marLeft w:val="0"/>
                                  <w:marRight w:val="0"/>
                                  <w:marTop w:val="0"/>
                                  <w:marBottom w:val="0"/>
                                  <w:divBdr>
                                    <w:top w:val="none" w:sz="0" w:space="0" w:color="auto"/>
                                    <w:left w:val="none" w:sz="0" w:space="0" w:color="auto"/>
                                    <w:bottom w:val="none" w:sz="0" w:space="0" w:color="auto"/>
                                    <w:right w:val="none" w:sz="0" w:space="0" w:color="auto"/>
                                  </w:divBdr>
                                </w:div>
                                <w:div w:id="1561017481">
                                  <w:marLeft w:val="0"/>
                                  <w:marRight w:val="0"/>
                                  <w:marTop w:val="0"/>
                                  <w:marBottom w:val="0"/>
                                  <w:divBdr>
                                    <w:top w:val="none" w:sz="0" w:space="0" w:color="auto"/>
                                    <w:left w:val="none" w:sz="0" w:space="0" w:color="auto"/>
                                    <w:bottom w:val="none" w:sz="0" w:space="0" w:color="auto"/>
                                    <w:right w:val="none" w:sz="0" w:space="0" w:color="auto"/>
                                  </w:divBdr>
                                </w:div>
                                <w:div w:id="2056813309">
                                  <w:marLeft w:val="0"/>
                                  <w:marRight w:val="0"/>
                                  <w:marTop w:val="0"/>
                                  <w:marBottom w:val="0"/>
                                  <w:divBdr>
                                    <w:top w:val="none" w:sz="0" w:space="0" w:color="auto"/>
                                    <w:left w:val="none" w:sz="0" w:space="0" w:color="auto"/>
                                    <w:bottom w:val="none" w:sz="0" w:space="0" w:color="auto"/>
                                    <w:right w:val="none" w:sz="0" w:space="0" w:color="auto"/>
                                  </w:divBdr>
                                </w:div>
                                <w:div w:id="1559509798">
                                  <w:marLeft w:val="0"/>
                                  <w:marRight w:val="0"/>
                                  <w:marTop w:val="0"/>
                                  <w:marBottom w:val="0"/>
                                  <w:divBdr>
                                    <w:top w:val="none" w:sz="0" w:space="0" w:color="auto"/>
                                    <w:left w:val="none" w:sz="0" w:space="0" w:color="auto"/>
                                    <w:bottom w:val="none" w:sz="0" w:space="0" w:color="auto"/>
                                    <w:right w:val="none" w:sz="0" w:space="0" w:color="auto"/>
                                  </w:divBdr>
                                </w:div>
                                <w:div w:id="901912051">
                                  <w:marLeft w:val="0"/>
                                  <w:marRight w:val="0"/>
                                  <w:marTop w:val="0"/>
                                  <w:marBottom w:val="0"/>
                                  <w:divBdr>
                                    <w:top w:val="none" w:sz="0" w:space="0" w:color="auto"/>
                                    <w:left w:val="none" w:sz="0" w:space="0" w:color="auto"/>
                                    <w:bottom w:val="none" w:sz="0" w:space="0" w:color="auto"/>
                                    <w:right w:val="none" w:sz="0" w:space="0" w:color="auto"/>
                                  </w:divBdr>
                                </w:div>
                                <w:div w:id="477578499">
                                  <w:marLeft w:val="0"/>
                                  <w:marRight w:val="0"/>
                                  <w:marTop w:val="0"/>
                                  <w:marBottom w:val="0"/>
                                  <w:divBdr>
                                    <w:top w:val="none" w:sz="0" w:space="0" w:color="auto"/>
                                    <w:left w:val="none" w:sz="0" w:space="0" w:color="auto"/>
                                    <w:bottom w:val="none" w:sz="0" w:space="0" w:color="auto"/>
                                    <w:right w:val="none" w:sz="0" w:space="0" w:color="auto"/>
                                  </w:divBdr>
                                </w:div>
                                <w:div w:id="711343913">
                                  <w:marLeft w:val="0"/>
                                  <w:marRight w:val="0"/>
                                  <w:marTop w:val="0"/>
                                  <w:marBottom w:val="0"/>
                                  <w:divBdr>
                                    <w:top w:val="none" w:sz="0" w:space="0" w:color="auto"/>
                                    <w:left w:val="none" w:sz="0" w:space="0" w:color="auto"/>
                                    <w:bottom w:val="none" w:sz="0" w:space="0" w:color="auto"/>
                                    <w:right w:val="none" w:sz="0" w:space="0" w:color="auto"/>
                                  </w:divBdr>
                                </w:div>
                                <w:div w:id="774251135">
                                  <w:marLeft w:val="0"/>
                                  <w:marRight w:val="0"/>
                                  <w:marTop w:val="0"/>
                                  <w:marBottom w:val="0"/>
                                  <w:divBdr>
                                    <w:top w:val="none" w:sz="0" w:space="0" w:color="auto"/>
                                    <w:left w:val="none" w:sz="0" w:space="0" w:color="auto"/>
                                    <w:bottom w:val="none" w:sz="0" w:space="0" w:color="auto"/>
                                    <w:right w:val="none" w:sz="0" w:space="0" w:color="auto"/>
                                  </w:divBdr>
                                </w:div>
                                <w:div w:id="2042197899">
                                  <w:marLeft w:val="0"/>
                                  <w:marRight w:val="0"/>
                                  <w:marTop w:val="0"/>
                                  <w:marBottom w:val="0"/>
                                  <w:divBdr>
                                    <w:top w:val="none" w:sz="0" w:space="0" w:color="auto"/>
                                    <w:left w:val="none" w:sz="0" w:space="0" w:color="auto"/>
                                    <w:bottom w:val="none" w:sz="0" w:space="0" w:color="auto"/>
                                    <w:right w:val="none" w:sz="0" w:space="0" w:color="auto"/>
                                  </w:divBdr>
                                </w:div>
                                <w:div w:id="786701428">
                                  <w:marLeft w:val="0"/>
                                  <w:marRight w:val="0"/>
                                  <w:marTop w:val="0"/>
                                  <w:marBottom w:val="0"/>
                                  <w:divBdr>
                                    <w:top w:val="none" w:sz="0" w:space="0" w:color="auto"/>
                                    <w:left w:val="none" w:sz="0" w:space="0" w:color="auto"/>
                                    <w:bottom w:val="none" w:sz="0" w:space="0" w:color="auto"/>
                                    <w:right w:val="none" w:sz="0" w:space="0" w:color="auto"/>
                                  </w:divBdr>
                                </w:div>
                                <w:div w:id="749471983">
                                  <w:marLeft w:val="0"/>
                                  <w:marRight w:val="0"/>
                                  <w:marTop w:val="0"/>
                                  <w:marBottom w:val="0"/>
                                  <w:divBdr>
                                    <w:top w:val="none" w:sz="0" w:space="0" w:color="auto"/>
                                    <w:left w:val="none" w:sz="0" w:space="0" w:color="auto"/>
                                    <w:bottom w:val="none" w:sz="0" w:space="0" w:color="auto"/>
                                    <w:right w:val="none" w:sz="0" w:space="0" w:color="auto"/>
                                  </w:divBdr>
                                </w:div>
                                <w:div w:id="875311894">
                                  <w:marLeft w:val="0"/>
                                  <w:marRight w:val="0"/>
                                  <w:marTop w:val="0"/>
                                  <w:marBottom w:val="0"/>
                                  <w:divBdr>
                                    <w:top w:val="none" w:sz="0" w:space="0" w:color="auto"/>
                                    <w:left w:val="none" w:sz="0" w:space="0" w:color="auto"/>
                                    <w:bottom w:val="none" w:sz="0" w:space="0" w:color="auto"/>
                                    <w:right w:val="none" w:sz="0" w:space="0" w:color="auto"/>
                                  </w:divBdr>
                                </w:div>
                                <w:div w:id="1623416224">
                                  <w:marLeft w:val="0"/>
                                  <w:marRight w:val="0"/>
                                  <w:marTop w:val="0"/>
                                  <w:marBottom w:val="0"/>
                                  <w:divBdr>
                                    <w:top w:val="none" w:sz="0" w:space="0" w:color="auto"/>
                                    <w:left w:val="none" w:sz="0" w:space="0" w:color="auto"/>
                                    <w:bottom w:val="none" w:sz="0" w:space="0" w:color="auto"/>
                                    <w:right w:val="none" w:sz="0" w:space="0" w:color="auto"/>
                                  </w:divBdr>
                                </w:div>
                                <w:div w:id="1576279670">
                                  <w:marLeft w:val="0"/>
                                  <w:marRight w:val="0"/>
                                  <w:marTop w:val="0"/>
                                  <w:marBottom w:val="0"/>
                                  <w:divBdr>
                                    <w:top w:val="none" w:sz="0" w:space="0" w:color="auto"/>
                                    <w:left w:val="none" w:sz="0" w:space="0" w:color="auto"/>
                                    <w:bottom w:val="none" w:sz="0" w:space="0" w:color="auto"/>
                                    <w:right w:val="none" w:sz="0" w:space="0" w:color="auto"/>
                                  </w:divBdr>
                                </w:div>
                                <w:div w:id="636837775">
                                  <w:marLeft w:val="0"/>
                                  <w:marRight w:val="0"/>
                                  <w:marTop w:val="0"/>
                                  <w:marBottom w:val="0"/>
                                  <w:divBdr>
                                    <w:top w:val="none" w:sz="0" w:space="0" w:color="auto"/>
                                    <w:left w:val="none" w:sz="0" w:space="0" w:color="auto"/>
                                    <w:bottom w:val="none" w:sz="0" w:space="0" w:color="auto"/>
                                    <w:right w:val="none" w:sz="0" w:space="0" w:color="auto"/>
                                  </w:divBdr>
                                </w:div>
                                <w:div w:id="19716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TotalTime>
  <Pages>20</Pages>
  <Words>6363</Words>
  <Characters>35001</Characters>
  <Application>Microsoft Office Word</Application>
  <DocSecurity>0</DocSecurity>
  <Lines>291</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jfua61@gmail.com</dc:creator>
  <cp:keywords/>
  <dc:description/>
  <cp:lastModifiedBy>jfua61@gmail.com</cp:lastModifiedBy>
  <cp:revision>9</cp:revision>
  <dcterms:created xsi:type="dcterms:W3CDTF">2026-06-03T01:12:00Z</dcterms:created>
  <dcterms:modified xsi:type="dcterms:W3CDTF">2026-06-04T16:21:00Z</dcterms:modified>
</cp:coreProperties>
</file>